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1BFEB84" Type="http://schemas.openxmlformats.org/officeDocument/2006/relationships/officeDocument" Target="/word/document.xml" /><Relationship Id="coreR41BFEB8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11 do zarządzenia Nr 43/2022/DGL</w:t>
        <w:br w:type="textWrapping"/>
        <w:t>Prezesa Narodowego Funduszu Zdrowia</w:t>
        <w:br w:type="textWrapping"/>
        <w:t>z dnia 7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z dystrofią mięśniową Duchenne’a spowodowaną mutacją nonsensowną w genie dystrofiny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2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2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2"/>
              </w:rPr>
              <w:t>kompetencje zespołu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2"/>
              </w:rPr>
              <w:t>kwalifikacja do leczenia chorych z dystrofią mięśniową Duchenne’a spowodowaną mutacją nonsensowną w genie dystrofiny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sz w:val="22"/>
              </w:rPr>
              <w:t>1.2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2"/>
              </w:rP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sz w:val="22"/>
              </w:rPr>
              <w:t>Leczenie dystrofii mięśniowej Duchenne’a spowodowanej mutacją nonsensowną w genie dystrofiny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2"/>
              </w:rPr>
              <w:t>1.3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2"/>
              </w:rP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2"/>
              </w:rPr>
              <w:t>Dystrofia mięśniowa Duchenne’a – G71.0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2"/>
              </w:rPr>
              <w:t>1.4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2"/>
              </w:rPr>
              <w:t>świadczenia skojarzone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2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sz w:val="22"/>
              </w:rPr>
              <w:t>1.5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2"/>
              </w:rP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sz w:val="22"/>
              </w:rPr>
              <w:t>Zespół Koordynacyjny ds. Leczenia Chorych z dystrofią mięśniową Duchenne’a spowodowaną mutacją nonsensowną w genie dystrofiny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2"/>
              </w:rPr>
              <w:t>1.6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2"/>
              </w:rP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sz w:val="22"/>
              </w:rPr>
              <w:t>lekarze specjaliści w dziedzinie neurologii, neurologii dziecięcej i genetyki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8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sz w:val="22"/>
              </w:rPr>
              <w:t>1.7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sz w:val="22"/>
              </w:rP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2"/>
              </w:rPr>
              <w:t>1)</w:t>
            </w:r>
            <w:r>
              <w:rPr>
                <w:sz w:val="22"/>
                <w:lang w:val="pl-PL" w:bidi="pl-PL" w:eastAsia="pl-PL"/>
              </w:rPr>
              <w:t xml:space="preserve"> </w:t>
            </w:r>
            <w:r>
              <w:rPr>
                <w:sz w:val="22"/>
              </w:rPr>
              <w:t>kryteria kwalifikacji zostały określone w opisie programu lekowego;</w:t>
            </w:r>
          </w:p>
          <w:p>
            <w:pPr>
              <w:jc w:val="left"/>
              <w:rPr>
                <w:sz w:val="22"/>
              </w:rPr>
            </w:pPr>
            <w:r>
              <w:rPr>
                <w:sz w:val="22"/>
              </w:rPr>
              <w:t>2)</w:t>
            </w:r>
            <w:r>
              <w:rPr>
                <w:sz w:val="22"/>
                <w:lang w:val="pl-PL" w:bidi="pl-PL" w:eastAsia="pl-PL"/>
              </w:rPr>
              <w:t xml:space="preserve"> </w:t>
            </w:r>
            <w:r>
              <w:rPr>
                <w:sz w:val="22"/>
              </w:rPr>
              <w:t>kwalifikacja do leczenia dokonywana jest w oparciu o wnioski przedłożone za pośrednictwem elektronicznego systemu monitorowania programów lekowych lub w oparciu o dokument, którego wzór został określony w pkt 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sz w:val="22"/>
              </w:rPr>
              <w:t>1.8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2"/>
              </w:rP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sz w:val="22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2. Wzory dokumentów niezbędnych dla kwalifikacji leczenia pacjenta do terapii atalurenem przez Zespół Koordynacyjny ds. leczenia chorych z dystrofią mięśniową Duchenne’a spowodowaną mutacją nonsensowną w genie dystrofiny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I A. WZÓR WNIOSKU O KWALIFIKACJĘ DO LECZENIA W PROGRAMIE LECZENIE CHORYCH Z DYSTROFIĄ MIĘŚNIOWĄ DUCHENNE’A SPOWODOWANĄ MUTACJĄ NONSENSOWNĄ W GENIE DYSTROFINY (ICD-10 G 12.0, G12.1)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1.Imię i nazwisko ………………………………………………………………</w:t>
            </w:r>
          </w:p>
          <w:p>
            <w:pPr>
              <w:jc w:val="both"/>
            </w:pPr>
            <w:r>
              <w:t>2.Wiek (PESEL)…………………………………………………………………</w:t>
            </w:r>
          </w:p>
          <w:p>
            <w:pPr>
              <w:jc w:val="both"/>
            </w:pPr>
            <w:r>
              <w:t>3.Waga:…………………………………………………………………………..</w:t>
            </w:r>
          </w:p>
          <w:p>
            <w:pPr>
              <w:jc w:val="both"/>
            </w:pPr>
            <w:r>
              <w:t>4.Świadczeniodawca:…………………………………………………………...</w:t>
            </w:r>
          </w:p>
          <w:p>
            <w:pPr>
              <w:jc w:val="both"/>
            </w:pPr>
            <w:r>
              <w:t xml:space="preserve">5.Wynik badania genetycznego – mutacja nonsensowna genu dystrofiny </w:t>
            </w:r>
            <w:r>
              <w:rPr>
                <w:lang w:val="pl-PL" w:bidi="pl-PL" w:eastAsia="pl-PL"/>
              </w:rPr>
              <w:t xml:space="preserve">     </w:t>
            </w:r>
            <w:r>
              <w:t>TAK NIE</w:t>
            </w:r>
          </w:p>
          <w:p>
            <w:pPr>
              <w:jc w:val="both"/>
            </w:pPr>
            <w:r>
              <w:t>Wymagany wynik badania genetycznego jako załącznik do wniosku</w:t>
            </w:r>
          </w:p>
          <w:p>
            <w:pPr>
              <w:jc w:val="both"/>
            </w:pPr>
            <w:r>
              <w:t xml:space="preserve">6.Dotychczas leczony atalurenem </w:t>
            </w:r>
            <w:r>
              <w:rPr>
                <w:lang w:val="pl-PL" w:bidi="pl-PL" w:eastAsia="pl-PL"/>
              </w:rPr>
              <w:t xml:space="preserve">     </w:t>
            </w:r>
            <w:r>
              <w:t>TAK NIE</w:t>
            </w:r>
          </w:p>
          <w:p>
            <w:pPr>
              <w:jc w:val="left"/>
            </w:pPr>
            <w:r>
              <w:t>7.Badania biochemiczne:</w:t>
            </w:r>
          </w:p>
          <w:p>
            <w:pPr>
              <w:jc w:val="left"/>
            </w:pPr>
            <w:r>
              <w:t>a.Kreatynina w surowicy (eGFR)……………………………………………………………………</w:t>
            </w:r>
          </w:p>
          <w:p>
            <w:pPr>
              <w:jc w:val="left"/>
            </w:pPr>
            <w:r>
              <w:t>b.Kinaza keratynowa w surowicy (CPK)…………………………………………………………....</w:t>
            </w:r>
          </w:p>
          <w:p>
            <w:pPr>
              <w:jc w:val="left"/>
            </w:pPr>
            <w:r>
              <w:t>c.Azot mocznika we krwi………………………………………………………………………….....</w:t>
            </w:r>
          </w:p>
          <w:p>
            <w:pPr>
              <w:jc w:val="left"/>
            </w:pPr>
            <w:r>
              <w:t>d.Cholesterol całkowity………………………………………………………………………………</w:t>
            </w:r>
          </w:p>
          <w:p>
            <w:pPr>
              <w:jc w:val="left"/>
            </w:pPr>
            <w:r>
              <w:t>e.LDL………………………………………………………………………………………………….</w:t>
            </w:r>
          </w:p>
          <w:p>
            <w:pPr>
              <w:jc w:val="left"/>
            </w:pPr>
            <w:r>
              <w:t>f.HDL………………………………………………………………………………………………….</w:t>
            </w:r>
          </w:p>
          <w:p>
            <w:pPr>
              <w:jc w:val="left"/>
            </w:pPr>
            <w:r>
              <w:t>g.Trójglicerydy………………………………………………………………………………………</w:t>
            </w:r>
            <w:r>
              <w:rPr>
                <w:lang w:val="pl-PL" w:bidi="pl-PL" w:eastAsia="pl-PL"/>
              </w:rPr>
              <w:t>..</w:t>
            </w:r>
          </w:p>
          <w:p>
            <w:pPr>
              <w:jc w:val="left"/>
            </w:pPr>
            <w:r>
              <w:t>8.U pacjenta w chwili obecnej nie stwierdza się kryteriów wyłączenia z programu.</w:t>
            </w:r>
          </w:p>
          <w:p>
            <w:pPr>
              <w:jc w:val="left"/>
            </w:pPr>
            <w:r>
              <w:t>9.Opis pacjenta:</w:t>
            </w:r>
          </w:p>
          <w:p>
            <w:pPr>
              <w:jc w:val="left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</w:pPr>
            <w:r>
              <w:t>Data i podpis lekarza wnioskującego (nadruk lub pieczątka zawierające imię i nazwisko lekarza, numer prawa wykonywania zawodu oraz jego podpis)</w:t>
            </w:r>
          </w:p>
          <w:p>
            <w:pPr>
              <w:spacing w:before="0" w:after="0" w:beforeAutospacing="0" w:afterAutospacing="0"/>
              <w:jc w:val="both"/>
            </w:pPr>
          </w:p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........................ dnia</w:t>
            </w:r>
            <w:r>
              <w:rPr>
                <w:sz w:val="24"/>
                <w:lang w:val="pl-PL" w:bidi="pl-PL" w:eastAsia="pl-PL"/>
              </w:rPr>
              <w:t xml:space="preserve"> </w:t>
            </w:r>
            <w:r>
              <w:rPr>
                <w:sz w:val="24"/>
              </w:rPr>
              <w:t>……………………..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8"/>
              </w:rPr>
              <w:t xml:space="preserve">Decyzja dotycząca kwalifikacji do leczenia w programie lekowym Leczenie chorych z dystrofią mięśniową Duchenne’a spowodowaną mutacją nonsensowną w genie dystrofiny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Przewodniczący Zespołu Koordynacyjnego ds. Leczenia Chorych z dystrofią mięśniową Duchenne’a spowodowaną mutacją nonsensowną w genie dystrofiny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Pan/Pani: ......................................................................................................................................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Dotyczy pacjenta:</w:t>
            </w:r>
          </w:p>
          <w:p>
            <w:pPr>
              <w:jc w:val="left"/>
            </w:pPr>
            <w:r>
              <w:rPr>
                <w:sz w:val="24"/>
              </w:rPr>
              <w:t>Imię i nazwisko: ……………………………………………PESEL: 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Świadczeniodawca wnioskujący: ………………………………………………………………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Decyzja: Pozytywna/Negatywna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Data decyzji: 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……………………………...………………………………….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Podpis Przewodniczącego Zespołu Koordynacyjnego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Administrator danych osobowych, przetwarzający dane niezbędne przy realizacji programu lekowego zobowiązany jest do stosowania przepisów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 - RODO).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I </w:t>
            </w:r>
            <w:r>
              <w:rPr>
                <w:b w:val="1"/>
                <w:lang w:val="pl-PL" w:bidi="pl-PL" w:eastAsia="pl-PL"/>
              </w:rPr>
              <w:t>B</w:t>
            </w:r>
            <w:r>
              <w:rPr>
                <w:b w:val="1"/>
              </w:rPr>
              <w:t>. ZAŁĄCZNIK DO WNIOSKU O ZAKWALIFIKOWANIE PACJENTA DO LECZENIA W PROGRAMIE DYSTROFII MIĘŚNIOWEJ DUCHENNE’A SPOWODOWANEJ MUTACJĄ NONSENSOWNĄ W GENIE DYSTROFINY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Wyrażam zgodę na przetwarzanie moich danych osobowych w celach wynikających z art. 188 oraz art. 188c ustawy o świadczeniach opieki zdrowotnej finansowanych ze środków publicznych.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 xml:space="preserve">Zostałam(em) poinformowana(y) o istocie choroby, możliwości wystąpienia objawów niepożądanych i powikłań zastosowanej terapii oraz o możliwości zaprzestania terapii.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Mając powyższe na uwadze, wyrażam zgodę na leczenie (na leczenie mojego dziecka*) atalurenem oraz zobowiązuję się do przyjmowania tego leku zgodnie z zaleceniami lekarskimi, oraz stawienia się na badania kontrolne w wyznaczonych terminach.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/>
          <w:p/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7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20"/>
              </w:rPr>
              <w:t xml:space="preserve">Data ................................... </w:t>
            </w:r>
          </w:p>
        </w:tc>
        <w:tc>
          <w:tcPr>
            <w:tcW w:w="4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/>
          <w:p>
            <w:pPr>
              <w:jc w:val="center"/>
            </w:pPr>
            <w:r>
              <w:rPr>
                <w:i w:val="1"/>
                <w:sz w:val="18"/>
              </w:rPr>
              <w:t>............................................................................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 xml:space="preserve">Podpis pacjenta (w przypadku dziecka podpis rodziców lub opiekuna)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7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/>
          <w:p/>
          <w:p>
            <w:pPr>
              <w:jc w:val="left"/>
            </w:pPr>
            <w:r>
              <w:rPr>
                <w:sz w:val="20"/>
              </w:rPr>
              <w:t>Data ...................................</w:t>
            </w:r>
          </w:p>
        </w:tc>
        <w:tc>
          <w:tcPr>
            <w:tcW w:w="4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/>
          <w:p/>
          <w:p>
            <w:pPr>
              <w:jc w:val="center"/>
            </w:pPr>
            <w:r>
              <w:rPr>
                <w:i w:val="1"/>
                <w:sz w:val="18"/>
              </w:rPr>
              <w:t>............................................................................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 xml:space="preserve">Nadruk lub pieczątka zawierające imię i nazwisko lekarza, 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 xml:space="preserve">numer prawa wykonywania zawodu oraz jego podpis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Administrator danych osobowych, przetwarzający dane niezbędne przy realizacji programu lekowego zobowiązany jest do stosowania przepisów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 - RODO).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4320" w:type="dxa"/>
        </w:trPr>
        <w:tc>
          <w:tcPr>
            <w:tcW w:w="57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4320" w:type="dxa"/>
        </w:trPr>
        <w:tc>
          <w:tcPr>
            <w:tcW w:w="57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4320" w:type="dxa"/>
        </w:trPr>
        <w:tc>
          <w:tcPr>
            <w:tcW w:w="57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2022-04-05T08:34:36Z</dcterms:created>
  <cp:lastModifiedBy>Mysińska Monika</cp:lastModifiedBy>
  <dcterms:modified xsi:type="dcterms:W3CDTF">2022-04-07T10:49:29Z</dcterms:modified>
  <cp:revision>52</cp:revision>
  <dc:subject>zmieniające zarządzenie w sprawie określenia warunków zawierania i realizacji umów w rodzaju leczenie szpitalne w zakresie programy lekowe</dc:subject>
  <dc:title>Zarządzenie Nr ..../2022/DGL</dc:title>
</cp:coreProperties>
</file>