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F19" w:rsidRDefault="003C3624">
      <w:pPr>
        <w:keepNext/>
        <w:spacing w:before="120" w:after="120" w:line="360" w:lineRule="auto"/>
        <w:ind w:left="4535"/>
      </w:pPr>
      <w:bookmarkStart w:id="0" w:name="_GoBack"/>
      <w:bookmarkEnd w:id="0"/>
      <w:r>
        <w:t>Załącznik do zarządzenia Nr 65/2024/DGL</w:t>
      </w:r>
      <w:r>
        <w:br/>
        <w:t>Prezesa Narodowego Funduszu Zdrowia</w:t>
      </w:r>
      <w:r>
        <w:br/>
        <w:t>z dnia 4 lipca 2024 r.</w:t>
      </w:r>
    </w:p>
    <w:p w:rsidR="00EC0F19" w:rsidRDefault="003C3624">
      <w:pPr>
        <w:keepNext/>
        <w:spacing w:after="480"/>
        <w:jc w:val="center"/>
        <w:rPr>
          <w:color w:val="auto"/>
        </w:rPr>
      </w:pPr>
      <w:r>
        <w:rPr>
          <w:b/>
        </w:rPr>
        <w:t>Katalog produktów rozliczeniowych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620"/>
        <w:gridCol w:w="1905"/>
        <w:gridCol w:w="2370"/>
        <w:gridCol w:w="1065"/>
        <w:gridCol w:w="4380"/>
        <w:gridCol w:w="3030"/>
      </w:tblGrid>
      <w:tr w:rsidR="00EC0F19">
        <w:trPr>
          <w:trHeight w:val="483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b/>
                <w:sz w:val="20"/>
              </w:rPr>
              <w:t xml:space="preserve">Kod zakresu świadczeń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b/>
                <w:sz w:val="20"/>
              </w:rPr>
              <w:t>Kod świadczenia</w:t>
            </w:r>
          </w:p>
          <w:p w:rsidR="00EC0F19" w:rsidRDefault="003C3624">
            <w:r>
              <w:rPr>
                <w:b/>
                <w:sz w:val="20"/>
              </w:rPr>
              <w:t>wg NFZ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b/>
                <w:sz w:val="20"/>
              </w:rPr>
              <w:t>Nazwa produktu rozliczeniowego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b/>
                <w:sz w:val="20"/>
              </w:rPr>
              <w:t xml:space="preserve">Wartość w zł 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b/>
                <w:sz w:val="20"/>
              </w:rPr>
              <w:t xml:space="preserve">Uwagi 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b/>
                <w:sz w:val="20"/>
              </w:rPr>
              <w:t xml:space="preserve">Sposób sprawozdawania produktu rozliczeniowego </w:t>
            </w:r>
          </w:p>
        </w:tc>
      </w:tr>
      <w:tr w:rsidR="00EC0F19">
        <w:trPr>
          <w:trHeight w:val="105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sz w:val="20"/>
              </w:rPr>
              <w:t xml:space="preserve">1.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pPr>
              <w:rPr>
                <w:sz w:val="20"/>
              </w:rPr>
            </w:pPr>
            <w:r>
              <w:rPr>
                <w:sz w:val="20"/>
              </w:rPr>
              <w:t>21.0000.001.02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pPr>
              <w:rPr>
                <w:sz w:val="20"/>
              </w:rPr>
            </w:pPr>
            <w:r>
              <w:rPr>
                <w:sz w:val="20"/>
              </w:rPr>
              <w:t>5.16.21.0000001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sz w:val="20"/>
              </w:rPr>
              <w:t>Wykonanie zalecanego szczepienia przeciwko COVID-19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sz w:val="20"/>
              </w:rPr>
              <w:t>3</w:t>
            </w:r>
            <w:r>
              <w:rPr>
                <w:sz w:val="20"/>
                <w:lang w:bidi="pl-PL"/>
              </w:rPr>
              <w:t>3,37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sz w:val="20"/>
              </w:rPr>
              <w:t>- osobom po ukończeniu 18. roku życia</w:t>
            </w:r>
          </w:p>
          <w:p w:rsidR="00EC0F19" w:rsidRDefault="00EC0F19"/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sz w:val="20"/>
              </w:rPr>
              <w:t xml:space="preserve">jednolity plik sprawozdawczy stosowany do wymiany informacji między </w:t>
            </w:r>
            <w:r>
              <w:rPr>
                <w:sz w:val="20"/>
              </w:rPr>
              <w:t>świadczeniodawcami a Funduszem</w:t>
            </w:r>
          </w:p>
        </w:tc>
      </w:tr>
      <w:tr w:rsidR="00EC0F19">
        <w:trPr>
          <w:trHeight w:val="128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sz w:val="20"/>
              </w:rPr>
              <w:t xml:space="preserve">2.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pPr>
              <w:rPr>
                <w:sz w:val="20"/>
              </w:rPr>
            </w:pPr>
            <w:r>
              <w:rPr>
                <w:sz w:val="20"/>
              </w:rPr>
              <w:t>21.0000.001.02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pPr>
              <w:rPr>
                <w:sz w:val="20"/>
              </w:rPr>
            </w:pPr>
            <w:r>
              <w:rPr>
                <w:sz w:val="20"/>
              </w:rPr>
              <w:t>5.16.21.0000003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sz w:val="20"/>
              </w:rPr>
              <w:t>Wykonanie zalecanego szczepienia  przeciwko pneumokokom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sz w:val="20"/>
              </w:rPr>
              <w:t>3</w:t>
            </w:r>
            <w:r>
              <w:rPr>
                <w:sz w:val="20"/>
                <w:lang w:bidi="pl-PL"/>
              </w:rPr>
              <w:t>3</w:t>
            </w:r>
            <w:r>
              <w:rPr>
                <w:sz w:val="20"/>
              </w:rPr>
              <w:t>,</w:t>
            </w:r>
            <w:r>
              <w:rPr>
                <w:sz w:val="20"/>
                <w:lang w:bidi="pl-PL"/>
              </w:rPr>
              <w:t>37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sz w:val="20"/>
              </w:rPr>
              <w:t>- osobom po ukończeniu 65. roku życia, w schemacie jednodawkowym</w:t>
            </w:r>
          </w:p>
          <w:p w:rsidR="00EC0F19" w:rsidRDefault="00EC0F19"/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sz w:val="20"/>
              </w:rPr>
              <w:t xml:space="preserve">jednolity plik sprawozdawczy stosowany do wymiany informacji </w:t>
            </w:r>
            <w:r>
              <w:rPr>
                <w:sz w:val="20"/>
              </w:rPr>
              <w:t>między świadczeniodawcami a Funduszem</w:t>
            </w:r>
          </w:p>
        </w:tc>
      </w:tr>
      <w:tr w:rsidR="00EC0F19">
        <w:trPr>
          <w:trHeight w:val="128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sz w:val="20"/>
              </w:rPr>
              <w:t>3.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pPr>
              <w:rPr>
                <w:sz w:val="20"/>
              </w:rPr>
            </w:pPr>
            <w:r>
              <w:rPr>
                <w:sz w:val="20"/>
              </w:rPr>
              <w:t>21.0000.001.02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pPr>
              <w:rPr>
                <w:sz w:val="20"/>
              </w:rPr>
            </w:pPr>
            <w:r>
              <w:rPr>
                <w:sz w:val="20"/>
              </w:rPr>
              <w:t>5.16.21.0000005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sz w:val="20"/>
              </w:rPr>
              <w:t xml:space="preserve">Wykonanie zalecanego szczepienia  przeciwko grypie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sz w:val="20"/>
              </w:rPr>
              <w:t>3</w:t>
            </w:r>
            <w:r>
              <w:rPr>
                <w:sz w:val="20"/>
                <w:lang w:bidi="pl-PL"/>
              </w:rPr>
              <w:t>3</w:t>
            </w:r>
            <w:r>
              <w:rPr>
                <w:sz w:val="20"/>
              </w:rPr>
              <w:t>,</w:t>
            </w:r>
            <w:r>
              <w:rPr>
                <w:sz w:val="20"/>
                <w:lang w:bidi="pl-PL"/>
              </w:rPr>
              <w:t>3</w:t>
            </w:r>
            <w:r>
              <w:rPr>
                <w:sz w:val="20"/>
              </w:rPr>
              <w:t>7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sz w:val="20"/>
              </w:rPr>
              <w:t>- osobom po ukończeniu 65. roku życia, w schemacie jednodawkowym realizowanym cyklicznie w każdym sezonie jesienno-zimowym</w:t>
            </w:r>
          </w:p>
          <w:p w:rsidR="00EC0F19" w:rsidRDefault="00EC0F19"/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3C3624">
            <w:r>
              <w:rPr>
                <w:sz w:val="20"/>
              </w:rPr>
              <w:t>jednolity plik sprawozdawczy stosowany do wymiany informacji między świadczeniodawcami a Funduszem</w:t>
            </w:r>
          </w:p>
        </w:tc>
      </w:tr>
      <w:tr w:rsidR="00EC0F19">
        <w:trPr>
          <w:trHeight w:val="594"/>
        </w:trPr>
        <w:tc>
          <w:tcPr>
            <w:tcW w:w="6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EC0F19"/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EC0F19"/>
        </w:tc>
        <w:tc>
          <w:tcPr>
            <w:tcW w:w="190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EC0F19"/>
        </w:tc>
        <w:tc>
          <w:tcPr>
            <w:tcW w:w="2370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EC0F19"/>
        </w:tc>
        <w:tc>
          <w:tcPr>
            <w:tcW w:w="106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EC0F19"/>
        </w:tc>
        <w:tc>
          <w:tcPr>
            <w:tcW w:w="4380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EC0F19"/>
        </w:tc>
        <w:tc>
          <w:tcPr>
            <w:tcW w:w="3030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F19" w:rsidRDefault="00EC0F19"/>
        </w:tc>
      </w:tr>
    </w:tbl>
    <w:p w:rsidR="00EC0F19" w:rsidRDefault="00EC0F19"/>
    <w:sectPr w:rsidR="00EC0F19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F19"/>
    <w:rsid w:val="003C3624"/>
    <w:rsid w:val="00EC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55B73-AF0A-41F8-8FD3-0D3FF8C6F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Kozłowska Elżbieta</dc:creator>
  <cp:lastModifiedBy>Skierka Monika</cp:lastModifiedBy>
  <cp:revision>2</cp:revision>
  <dcterms:created xsi:type="dcterms:W3CDTF">2024-07-04T11:38:00Z</dcterms:created>
  <dcterms:modified xsi:type="dcterms:W3CDTF">2024-07-04T11:38:00Z</dcterms:modified>
</cp:coreProperties>
</file>