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DDB17F" w14:textId="2E88C845"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146 ust. 1 ustawy z dnia 27 sierpnia 2004 r. o świadczeniach opieki zdrowotnej finansowanych ze środków publicznych </w:t>
      </w:r>
      <w:r w:rsidR="006C060E" w:rsidRPr="006C060E">
        <w:rPr>
          <w:rFonts w:ascii="Arial" w:eastAsia="Calibri" w:hAnsi="Arial" w:cs="Arial"/>
          <w:sz w:val="24"/>
          <w:szCs w:val="24"/>
        </w:rPr>
        <w:t xml:space="preserve">(Dz. </w:t>
      </w:r>
      <w:r w:rsidR="00B819D0">
        <w:rPr>
          <w:rFonts w:ascii="Arial" w:eastAsia="Calibri" w:hAnsi="Arial" w:cs="Arial"/>
          <w:sz w:val="24"/>
          <w:szCs w:val="24"/>
        </w:rPr>
        <w:t>U. z 2021 r. poz. 1285</w:t>
      </w:r>
      <w:r w:rsidR="009F2564">
        <w:rPr>
          <w:rFonts w:ascii="Arial" w:eastAsia="Calibri" w:hAnsi="Arial" w:cs="Arial"/>
          <w:sz w:val="24"/>
          <w:szCs w:val="24"/>
        </w:rPr>
        <w:t>,</w:t>
      </w:r>
      <w:r w:rsidR="00B819D0">
        <w:rPr>
          <w:rFonts w:ascii="Arial" w:eastAsia="Calibri" w:hAnsi="Arial" w:cs="Arial"/>
          <w:sz w:val="24"/>
          <w:szCs w:val="24"/>
        </w:rPr>
        <w:t xml:space="preserve"> z późn. zm.</w:t>
      </w:r>
      <w:r w:rsidR="006C060E">
        <w:rPr>
          <w:rFonts w:ascii="Arial" w:eastAsia="Calibri" w:hAnsi="Arial" w:cs="Arial"/>
          <w:sz w:val="24"/>
          <w:szCs w:val="24"/>
        </w:rPr>
        <w:t>)</w:t>
      </w:r>
      <w:r w:rsidR="007B3968">
        <w:rPr>
          <w:rFonts w:ascii="Arial" w:eastAsia="Calibri" w:hAnsi="Arial" w:cs="Arial"/>
          <w:sz w:val="24"/>
          <w:szCs w:val="24"/>
        </w:rPr>
        <w:t>, zwanej dalej „ustawą o świadczeniach”.</w:t>
      </w:r>
    </w:p>
    <w:p w14:paraId="008C478C" w14:textId="0DDD16D3" w:rsidR="00DB45E6" w:rsidRDefault="009926F2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926F2">
        <w:rPr>
          <w:rFonts w:ascii="Arial" w:eastAsia="Calibri" w:hAnsi="Arial" w:cs="Arial"/>
          <w:sz w:val="24"/>
          <w:szCs w:val="24"/>
        </w:rPr>
        <w:t xml:space="preserve">Przedmiotowa regulacja określona była </w:t>
      </w:r>
      <w:r w:rsidR="00BE0430" w:rsidRPr="009926F2">
        <w:rPr>
          <w:rFonts w:ascii="Arial" w:eastAsia="Calibri" w:hAnsi="Arial" w:cs="Arial"/>
          <w:sz w:val="24"/>
          <w:szCs w:val="24"/>
        </w:rPr>
        <w:t xml:space="preserve">dotychczas </w:t>
      </w:r>
      <w:r w:rsidRPr="009926F2">
        <w:rPr>
          <w:rFonts w:ascii="Arial" w:eastAsia="Calibri" w:hAnsi="Arial" w:cs="Arial"/>
          <w:sz w:val="24"/>
          <w:szCs w:val="24"/>
        </w:rPr>
        <w:t xml:space="preserve">w zarządzeniu Nr  </w:t>
      </w:r>
      <w:r>
        <w:rPr>
          <w:rFonts w:ascii="Arial" w:eastAsia="Calibri" w:hAnsi="Arial" w:cs="Arial"/>
          <w:sz w:val="24"/>
          <w:szCs w:val="24"/>
        </w:rPr>
        <w:t> 55/2021</w:t>
      </w:r>
      <w:r w:rsidRPr="009926F2">
        <w:rPr>
          <w:rFonts w:ascii="Arial" w:eastAsia="Calibri" w:hAnsi="Arial" w:cs="Arial"/>
          <w:sz w:val="24"/>
          <w:szCs w:val="24"/>
        </w:rPr>
        <w:t xml:space="preserve">/DSOZ Prezesa Narodowego Funduszu Zdrowia z dnia 31 </w:t>
      </w:r>
      <w:r>
        <w:rPr>
          <w:rFonts w:ascii="Arial" w:eastAsia="Calibri" w:hAnsi="Arial" w:cs="Arial"/>
          <w:sz w:val="24"/>
          <w:szCs w:val="24"/>
        </w:rPr>
        <w:t>marca 2021</w:t>
      </w:r>
      <w:r w:rsidRPr="009926F2">
        <w:rPr>
          <w:rFonts w:ascii="Arial" w:eastAsia="Calibri" w:hAnsi="Arial" w:cs="Arial"/>
          <w:sz w:val="24"/>
          <w:szCs w:val="24"/>
        </w:rPr>
        <w:t xml:space="preserve"> r. w sprawie określenia warunków zawierania i realizacji umów w rodzaju leczenie szpitalne oraz leczenie szpitalne – świadczenia wysokospecjalistyczne</w:t>
      </w:r>
      <w:r w:rsidR="0076336E">
        <w:rPr>
          <w:rFonts w:ascii="Arial" w:eastAsia="Calibri" w:hAnsi="Arial" w:cs="Arial"/>
          <w:sz w:val="24"/>
          <w:szCs w:val="24"/>
        </w:rPr>
        <w:t xml:space="preserve"> (z późn. zm.)</w:t>
      </w:r>
      <w:r w:rsidRPr="009926F2">
        <w:rPr>
          <w:rFonts w:ascii="Arial" w:eastAsia="Calibri" w:hAnsi="Arial" w:cs="Arial"/>
          <w:sz w:val="24"/>
          <w:szCs w:val="24"/>
        </w:rPr>
        <w:t>, która zgodnie z § 31 zarządzenia, z dniem wejścia w życie przepisów niniejszego zarządzenia, utraci moc obowiązującą. Opracowanie zarządzenia ma na celu ujednolicenie przepisów oraz zachowanie ich przejrzystości, a tym samym ułatwienie interesariuszom ich stosowania.</w:t>
      </w:r>
    </w:p>
    <w:p w14:paraId="3992D813" w14:textId="0D2B8850" w:rsidR="009926F2" w:rsidRDefault="009926F2" w:rsidP="0001792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Zmiany dokonane w niniejszym </w:t>
      </w:r>
      <w:r w:rsidR="00BE0430">
        <w:rPr>
          <w:rFonts w:ascii="Arial" w:eastAsia="Calibri" w:hAnsi="Arial" w:cs="Arial"/>
          <w:sz w:val="24"/>
          <w:szCs w:val="24"/>
        </w:rPr>
        <w:t>zarządzeniu</w:t>
      </w:r>
      <w:r>
        <w:rPr>
          <w:rFonts w:ascii="Arial" w:eastAsia="Calibri" w:hAnsi="Arial" w:cs="Arial"/>
          <w:sz w:val="24"/>
          <w:szCs w:val="24"/>
        </w:rPr>
        <w:t xml:space="preserve"> obejmują:</w:t>
      </w:r>
    </w:p>
    <w:p w14:paraId="52FAA12A" w14:textId="62E64DF0" w:rsidR="00017922" w:rsidRPr="00462FDC" w:rsidRDefault="00371EDF" w:rsidP="00F04927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62FDC">
        <w:rPr>
          <w:rFonts w:ascii="Arial" w:eastAsia="Calibri" w:hAnsi="Arial" w:cs="Arial"/>
          <w:sz w:val="24"/>
          <w:szCs w:val="24"/>
        </w:rPr>
        <w:t xml:space="preserve">w celu ujednolicenia </w:t>
      </w:r>
      <w:r w:rsidR="008C1F56" w:rsidRPr="00462FDC">
        <w:rPr>
          <w:rFonts w:ascii="Arial" w:eastAsia="Calibri" w:hAnsi="Arial" w:cs="Arial"/>
          <w:sz w:val="24"/>
          <w:szCs w:val="24"/>
        </w:rPr>
        <w:t xml:space="preserve">z rozporządzeniem Ministra Zdrowia z dnia 22 lipca 2021  r. w </w:t>
      </w:r>
      <w:r w:rsidR="009926F2" w:rsidRPr="00462FDC">
        <w:rPr>
          <w:rFonts w:ascii="Arial" w:eastAsia="Calibri" w:hAnsi="Arial" w:cs="Arial"/>
          <w:sz w:val="24"/>
          <w:szCs w:val="24"/>
        </w:rPr>
        <w:t> </w:t>
      </w:r>
      <w:r w:rsidR="008C1F56" w:rsidRPr="00462FDC">
        <w:rPr>
          <w:rFonts w:ascii="Arial" w:eastAsia="Calibri" w:hAnsi="Arial" w:cs="Arial"/>
          <w:sz w:val="24"/>
          <w:szCs w:val="24"/>
        </w:rPr>
        <w:t>sprawie określenia wysokości opłat za krew i jej składniki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 w 2022 r.</w:t>
      </w:r>
      <w:r w:rsidRPr="00462FDC">
        <w:rPr>
          <w:rFonts w:ascii="Arial" w:eastAsia="Calibri" w:hAnsi="Arial" w:cs="Arial"/>
          <w:sz w:val="24"/>
          <w:szCs w:val="24"/>
        </w:rPr>
        <w:t xml:space="preserve"> (Dz. </w:t>
      </w:r>
      <w:r w:rsidR="004E2270">
        <w:rPr>
          <w:rFonts w:ascii="Arial" w:eastAsia="Calibri" w:hAnsi="Arial" w:cs="Arial"/>
          <w:sz w:val="24"/>
          <w:szCs w:val="24"/>
        </w:rPr>
        <w:t> </w:t>
      </w:r>
      <w:r w:rsidRPr="00462FDC">
        <w:rPr>
          <w:rFonts w:ascii="Arial" w:eastAsia="Calibri" w:hAnsi="Arial" w:cs="Arial"/>
          <w:sz w:val="24"/>
          <w:szCs w:val="24"/>
        </w:rPr>
        <w:t xml:space="preserve">U. </w:t>
      </w:r>
      <w:r w:rsidR="004E2270">
        <w:rPr>
          <w:rFonts w:ascii="Arial" w:eastAsia="Calibri" w:hAnsi="Arial" w:cs="Arial"/>
          <w:sz w:val="24"/>
          <w:szCs w:val="24"/>
        </w:rPr>
        <w:t> </w:t>
      </w:r>
      <w:r w:rsidRPr="00462FDC">
        <w:rPr>
          <w:rFonts w:ascii="Arial" w:eastAsia="Calibri" w:hAnsi="Arial" w:cs="Arial"/>
          <w:sz w:val="24"/>
          <w:szCs w:val="24"/>
        </w:rPr>
        <w:t>poz. 1768)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, dokonano zmian </w:t>
      </w:r>
      <w:r w:rsidR="008C1F56" w:rsidRPr="00462FDC">
        <w:rPr>
          <w:rFonts w:ascii="Arial" w:eastAsia="Calibri" w:hAnsi="Arial" w:cs="Arial"/>
          <w:sz w:val="24"/>
          <w:szCs w:val="24"/>
        </w:rPr>
        <w:t xml:space="preserve"> wartości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 wysokości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 opłat w 2022 r. </w:t>
      </w:r>
      <w:r w:rsidR="00BE0430" w:rsidRPr="00462FDC">
        <w:rPr>
          <w:rFonts w:ascii="Arial" w:eastAsia="Calibri" w:hAnsi="Arial" w:cs="Arial"/>
          <w:sz w:val="24"/>
          <w:szCs w:val="24"/>
        </w:rPr>
        <w:t>Zgodnie z</w:t>
      </w:r>
      <w:r w:rsidRPr="00462FDC">
        <w:rPr>
          <w:rFonts w:ascii="Arial" w:eastAsia="Calibri" w:hAnsi="Arial" w:cs="Arial"/>
          <w:sz w:val="24"/>
          <w:szCs w:val="24"/>
        </w:rPr>
        <w:t> </w:t>
      </w:r>
      <w:r w:rsidR="00BE0430" w:rsidRPr="00462FDC">
        <w:rPr>
          <w:rFonts w:ascii="Arial" w:eastAsia="Calibri" w:hAnsi="Arial" w:cs="Arial"/>
          <w:sz w:val="24"/>
          <w:szCs w:val="24"/>
        </w:rPr>
        <w:t>wynikami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 analizy wysokości kosz</w:t>
      </w:r>
      <w:r w:rsidR="00E647C1" w:rsidRPr="00462FDC">
        <w:rPr>
          <w:rFonts w:ascii="Arial" w:eastAsia="Calibri" w:hAnsi="Arial" w:cs="Arial"/>
          <w:sz w:val="24"/>
          <w:szCs w:val="24"/>
        </w:rPr>
        <w:t xml:space="preserve">tów ponoszonych przez jednostki 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organizacyjne publicznej służby krwi w związku z </w:t>
      </w:r>
      <w:r w:rsidR="00BE0430" w:rsidRPr="00462FDC">
        <w:rPr>
          <w:rFonts w:ascii="Arial" w:eastAsia="Calibri" w:hAnsi="Arial" w:cs="Arial"/>
          <w:sz w:val="24"/>
          <w:szCs w:val="24"/>
        </w:rPr>
        <w:t> </w:t>
      </w:r>
      <w:r w:rsidR="00017922" w:rsidRPr="00462FDC">
        <w:rPr>
          <w:rFonts w:ascii="Arial" w:eastAsia="Calibri" w:hAnsi="Arial" w:cs="Arial"/>
          <w:sz w:val="24"/>
          <w:szCs w:val="24"/>
        </w:rPr>
        <w:t>pobiera</w:t>
      </w:r>
      <w:r w:rsidR="00E647C1" w:rsidRPr="00462FDC">
        <w:rPr>
          <w:rFonts w:ascii="Arial" w:eastAsia="Calibri" w:hAnsi="Arial" w:cs="Arial"/>
          <w:sz w:val="24"/>
          <w:szCs w:val="24"/>
        </w:rPr>
        <w:t xml:space="preserve">niem krwi i jej składników oraz </w:t>
      </w:r>
      <w:r w:rsidR="00017922" w:rsidRPr="00462FDC">
        <w:rPr>
          <w:rFonts w:ascii="Arial" w:eastAsia="Calibri" w:hAnsi="Arial" w:cs="Arial"/>
          <w:sz w:val="24"/>
          <w:szCs w:val="24"/>
        </w:rPr>
        <w:t>preparatyką, przechowywaniem i ich wydawaniem</w:t>
      </w:r>
      <w:r w:rsidR="00E647C1" w:rsidRPr="00462FDC">
        <w:rPr>
          <w:rFonts w:ascii="Arial" w:eastAsia="Calibri" w:hAnsi="Arial" w:cs="Arial"/>
          <w:sz w:val="24"/>
          <w:szCs w:val="24"/>
        </w:rPr>
        <w:t>, w</w:t>
      </w:r>
      <w:r w:rsidR="00ED7DDE" w:rsidRPr="00462FDC">
        <w:rPr>
          <w:rFonts w:ascii="Arial" w:eastAsia="Calibri" w:hAnsi="Arial" w:cs="Arial"/>
          <w:sz w:val="24"/>
          <w:szCs w:val="24"/>
        </w:rPr>
        <w:t> </w:t>
      </w:r>
      <w:r w:rsidR="00E647C1" w:rsidRPr="00462FDC">
        <w:rPr>
          <w:rFonts w:ascii="Arial" w:eastAsia="Calibri" w:hAnsi="Arial" w:cs="Arial"/>
          <w:sz w:val="24"/>
          <w:szCs w:val="24"/>
        </w:rPr>
        <w:t xml:space="preserve">odniesieniu do  uzyskiwanych 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przychodów z tego tytułu, 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uległy zmianie </w:t>
      </w:r>
      <w:r w:rsidR="00E647C1" w:rsidRPr="00462FDC">
        <w:rPr>
          <w:rFonts w:ascii="Arial" w:eastAsia="Calibri" w:hAnsi="Arial" w:cs="Arial"/>
          <w:sz w:val="24"/>
          <w:szCs w:val="24"/>
        </w:rPr>
        <w:t>wartości dwóch produktów rozliczeniowych (5.53.01.0001515</w:t>
      </w:r>
      <w:r w:rsidR="00BB6B64" w:rsidRPr="00462FDC">
        <w:rPr>
          <w:rFonts w:ascii="Arial" w:eastAsia="Calibri" w:hAnsi="Arial" w:cs="Arial"/>
          <w:sz w:val="24"/>
          <w:szCs w:val="24"/>
        </w:rPr>
        <w:t xml:space="preserve"> </w:t>
      </w:r>
      <w:r w:rsidR="00E647C1" w:rsidRPr="00462FDC">
        <w:rPr>
          <w:rFonts w:ascii="Arial" w:eastAsia="Calibri" w:hAnsi="Arial" w:cs="Arial"/>
          <w:sz w:val="24"/>
          <w:szCs w:val="24"/>
        </w:rPr>
        <w:t xml:space="preserve">Przetoczenie </w:t>
      </w:r>
      <w:proofErr w:type="spellStart"/>
      <w:r w:rsidR="00E647C1" w:rsidRPr="00462FDC">
        <w:rPr>
          <w:rFonts w:ascii="Arial" w:eastAsia="Calibri" w:hAnsi="Arial" w:cs="Arial"/>
          <w:sz w:val="24"/>
          <w:szCs w:val="24"/>
        </w:rPr>
        <w:t>ubogoleukocytarnego</w:t>
      </w:r>
      <w:proofErr w:type="spellEnd"/>
      <w:r w:rsidR="00E647C1" w:rsidRPr="00462FDC">
        <w:rPr>
          <w:rFonts w:ascii="Arial" w:eastAsia="Calibri" w:hAnsi="Arial" w:cs="Arial"/>
          <w:sz w:val="24"/>
          <w:szCs w:val="24"/>
        </w:rPr>
        <w:t xml:space="preserve"> koncentratu krwinek płytkowych z aferezy – 1000 zł oraz 5.53.01.0001523 Filtrowanie jednostki krwi lub jej składników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 – 77 zł). </w:t>
      </w:r>
      <w:r w:rsidR="001C75F2" w:rsidRPr="00462FDC">
        <w:rPr>
          <w:rFonts w:ascii="Arial" w:eastAsia="Calibri" w:hAnsi="Arial" w:cs="Arial"/>
          <w:sz w:val="24"/>
          <w:szCs w:val="24"/>
        </w:rPr>
        <w:t xml:space="preserve">Ponadto, zgodnie z 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§ 8 ust. 2 </w:t>
      </w:r>
      <w:r w:rsidR="001C75F2" w:rsidRPr="00462FDC">
        <w:rPr>
          <w:rFonts w:ascii="Arial" w:eastAsia="Calibri" w:hAnsi="Arial" w:cs="Arial"/>
          <w:sz w:val="24"/>
          <w:szCs w:val="24"/>
        </w:rPr>
        <w:t>ww. rozporządzenia s</w:t>
      </w:r>
      <w:r w:rsidR="00BE0430" w:rsidRPr="00462FDC">
        <w:rPr>
          <w:rFonts w:ascii="Arial" w:eastAsia="Calibri" w:hAnsi="Arial" w:cs="Arial"/>
          <w:sz w:val="24"/>
          <w:szCs w:val="24"/>
        </w:rPr>
        <w:t xml:space="preserve">tworzono produkt rozliczeniowy: 5.53.01.0001543 </w:t>
      </w:r>
      <w:r w:rsidR="00DE17FB" w:rsidRPr="00DE17FB">
        <w:rPr>
          <w:rFonts w:ascii="Arial" w:eastAsia="Calibri" w:hAnsi="Arial" w:cs="Arial"/>
          <w:sz w:val="24"/>
          <w:szCs w:val="24"/>
        </w:rPr>
        <w:t>Osocze świeżo mrożone pobrane metodą aferezy</w:t>
      </w:r>
      <w:r w:rsidR="00DE17FB" w:rsidRPr="00DE17FB" w:rsidDel="00DE17FB">
        <w:rPr>
          <w:rFonts w:ascii="Arial" w:eastAsia="Calibri" w:hAnsi="Arial" w:cs="Arial"/>
          <w:sz w:val="24"/>
          <w:szCs w:val="24"/>
        </w:rPr>
        <w:t xml:space="preserve"> </w:t>
      </w:r>
      <w:r w:rsidR="002C7B2B" w:rsidRPr="00462FDC">
        <w:rPr>
          <w:rFonts w:ascii="Arial" w:eastAsia="Calibri" w:hAnsi="Arial" w:cs="Arial"/>
          <w:sz w:val="24"/>
          <w:szCs w:val="24"/>
        </w:rPr>
        <w:t xml:space="preserve">o </w:t>
      </w:r>
      <w:r w:rsidR="00BE0430" w:rsidRPr="00462FDC">
        <w:rPr>
          <w:rFonts w:ascii="Arial" w:eastAsia="Calibri" w:hAnsi="Arial" w:cs="Arial"/>
          <w:sz w:val="24"/>
          <w:szCs w:val="24"/>
        </w:rPr>
        <w:t> </w:t>
      </w:r>
      <w:r w:rsidR="002C7B2B" w:rsidRPr="00462FDC">
        <w:rPr>
          <w:rFonts w:ascii="Arial" w:eastAsia="Calibri" w:hAnsi="Arial" w:cs="Arial"/>
          <w:sz w:val="24"/>
          <w:szCs w:val="24"/>
        </w:rPr>
        <w:t xml:space="preserve">wartości 45 </w:t>
      </w:r>
      <w:r w:rsidR="00BE0430" w:rsidRPr="00462FDC">
        <w:rPr>
          <w:rFonts w:ascii="Arial" w:eastAsia="Calibri" w:hAnsi="Arial" w:cs="Arial"/>
          <w:sz w:val="24"/>
          <w:szCs w:val="24"/>
        </w:rPr>
        <w:t> </w:t>
      </w:r>
      <w:r w:rsidR="00F04927">
        <w:rPr>
          <w:rFonts w:ascii="Arial" w:eastAsia="Calibri" w:hAnsi="Arial" w:cs="Arial"/>
          <w:sz w:val="24"/>
          <w:szCs w:val="24"/>
        </w:rPr>
        <w:t xml:space="preserve">zł, możliwy do sumowania z produktem rozliczeniowym: 5.53.01.0001517 </w:t>
      </w:r>
      <w:r w:rsidR="00F04927" w:rsidRPr="00F04927">
        <w:rPr>
          <w:rFonts w:ascii="Arial" w:eastAsia="Calibri" w:hAnsi="Arial" w:cs="Arial"/>
          <w:sz w:val="24"/>
          <w:szCs w:val="24"/>
        </w:rPr>
        <w:t>Przetoczenie osocza świeżo mrożonego.</w:t>
      </w:r>
      <w:r w:rsidR="00F04927">
        <w:rPr>
          <w:rFonts w:ascii="Arial" w:eastAsia="Calibri" w:hAnsi="Arial" w:cs="Arial"/>
          <w:sz w:val="24"/>
          <w:szCs w:val="24"/>
        </w:rPr>
        <w:t xml:space="preserve"> </w:t>
      </w:r>
      <w:r w:rsidR="00017922" w:rsidRPr="00462FDC">
        <w:rPr>
          <w:rFonts w:ascii="Arial" w:eastAsia="Calibri" w:hAnsi="Arial" w:cs="Arial"/>
          <w:sz w:val="24"/>
          <w:szCs w:val="24"/>
        </w:rPr>
        <w:t>Zmiana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, wynikająca z </w:t>
      </w:r>
      <w:r w:rsidR="00F04927">
        <w:rPr>
          <w:rFonts w:ascii="Arial" w:eastAsia="Calibri" w:hAnsi="Arial" w:cs="Arial"/>
          <w:sz w:val="24"/>
          <w:szCs w:val="24"/>
        </w:rPr>
        <w:t> </w:t>
      </w:r>
      <w:r w:rsidR="009926F2" w:rsidRPr="00462FDC">
        <w:rPr>
          <w:rFonts w:ascii="Arial" w:eastAsia="Calibri" w:hAnsi="Arial" w:cs="Arial"/>
          <w:sz w:val="24"/>
          <w:szCs w:val="24"/>
        </w:rPr>
        <w:t xml:space="preserve">ww. </w:t>
      </w:r>
      <w:r w:rsidR="00F04927">
        <w:rPr>
          <w:rFonts w:ascii="Arial" w:eastAsia="Calibri" w:hAnsi="Arial" w:cs="Arial"/>
          <w:sz w:val="24"/>
          <w:szCs w:val="24"/>
        </w:rPr>
        <w:t> </w:t>
      </w:r>
      <w:r w:rsidR="009926F2" w:rsidRPr="00462FDC">
        <w:rPr>
          <w:rFonts w:ascii="Arial" w:eastAsia="Calibri" w:hAnsi="Arial" w:cs="Arial"/>
          <w:sz w:val="24"/>
          <w:szCs w:val="24"/>
        </w:rPr>
        <w:t>rozporządzenia,</w:t>
      </w:r>
      <w:r w:rsidR="001C75F2" w:rsidRPr="00462FDC">
        <w:rPr>
          <w:rFonts w:ascii="Arial" w:eastAsia="Calibri" w:hAnsi="Arial" w:cs="Arial"/>
          <w:sz w:val="24"/>
          <w:szCs w:val="24"/>
        </w:rPr>
        <w:t xml:space="preserve"> podyktowana jest koniecznością </w:t>
      </w:r>
      <w:r w:rsidR="00017922" w:rsidRPr="00462FDC">
        <w:rPr>
          <w:rFonts w:ascii="Arial" w:eastAsia="Calibri" w:hAnsi="Arial" w:cs="Arial"/>
          <w:sz w:val="24"/>
          <w:szCs w:val="24"/>
        </w:rPr>
        <w:t xml:space="preserve">doprecyzowania i </w:t>
      </w:r>
      <w:r w:rsidR="00F04927">
        <w:rPr>
          <w:rFonts w:ascii="Arial" w:eastAsia="Calibri" w:hAnsi="Arial" w:cs="Arial"/>
          <w:sz w:val="24"/>
          <w:szCs w:val="24"/>
        </w:rPr>
        <w:t> </w:t>
      </w:r>
      <w:r w:rsidR="00017922" w:rsidRPr="00462FDC">
        <w:rPr>
          <w:rFonts w:ascii="Arial" w:eastAsia="Calibri" w:hAnsi="Arial" w:cs="Arial"/>
          <w:sz w:val="24"/>
          <w:szCs w:val="24"/>
        </w:rPr>
        <w:t>rozwiania wątpliwości interpretacyjnych</w:t>
      </w:r>
      <w:r w:rsidR="002C7B2B" w:rsidRPr="00462FDC">
        <w:rPr>
          <w:rFonts w:ascii="Arial" w:eastAsia="Calibri" w:hAnsi="Arial" w:cs="Arial"/>
          <w:sz w:val="24"/>
          <w:szCs w:val="24"/>
        </w:rPr>
        <w:t xml:space="preserve"> związanych z 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2C7B2B" w:rsidRPr="00462FDC">
        <w:rPr>
          <w:rFonts w:ascii="Arial" w:eastAsia="Calibri" w:hAnsi="Arial" w:cs="Arial"/>
          <w:sz w:val="24"/>
          <w:szCs w:val="24"/>
        </w:rPr>
        <w:t>podziałem donacji</w:t>
      </w:r>
      <w:r w:rsidR="00F04927">
        <w:rPr>
          <w:rFonts w:ascii="Arial" w:eastAsia="Calibri" w:hAnsi="Arial" w:cs="Arial"/>
          <w:sz w:val="24"/>
          <w:szCs w:val="24"/>
        </w:rPr>
        <w:t>;</w:t>
      </w:r>
    </w:p>
    <w:p w14:paraId="5B573A4B" w14:textId="4E567178" w:rsidR="009828BF" w:rsidRPr="00462FDC" w:rsidRDefault="009828BF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9828B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</w:t>
      </w:r>
      <w:r w:rsidRPr="009828B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związku ze zmianą wysokości </w:t>
      </w:r>
      <w:r w:rsidRPr="009828BF">
        <w:rPr>
          <w:rFonts w:ascii="Arial" w:eastAsia="Calibri" w:hAnsi="Arial" w:cs="Arial"/>
          <w:sz w:val="24"/>
          <w:szCs w:val="24"/>
        </w:rPr>
        <w:t>limitu finansowania</w:t>
      </w:r>
      <w:r>
        <w:rPr>
          <w:rFonts w:ascii="Arial" w:eastAsia="Calibri" w:hAnsi="Arial" w:cs="Arial"/>
          <w:sz w:val="24"/>
          <w:szCs w:val="24"/>
        </w:rPr>
        <w:t xml:space="preserve"> ustalonego w  </w:t>
      </w:r>
      <w:r w:rsidRPr="009828BF">
        <w:rPr>
          <w:rFonts w:ascii="Arial" w:eastAsia="Calibri" w:hAnsi="Arial" w:cs="Arial"/>
          <w:sz w:val="24"/>
          <w:szCs w:val="24"/>
        </w:rPr>
        <w:t xml:space="preserve">obwieszczeniu Ministra Zdrowia z dnia 21 października 2021 r. w sprawie wykazu refundowanych leków, środków spożywczych specjalnego </w:t>
      </w:r>
      <w:r w:rsidRPr="009828BF">
        <w:rPr>
          <w:rFonts w:ascii="Arial" w:eastAsia="Calibri" w:hAnsi="Arial" w:cs="Arial"/>
          <w:sz w:val="24"/>
          <w:szCs w:val="24"/>
        </w:rPr>
        <w:lastRenderedPageBreak/>
        <w:t>przeznaczenia żywieniowego oraz wyrobów medycznych (Dz.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828BF">
        <w:rPr>
          <w:rFonts w:ascii="Arial" w:eastAsia="Calibri" w:hAnsi="Arial" w:cs="Arial"/>
          <w:sz w:val="24"/>
          <w:szCs w:val="24"/>
        </w:rPr>
        <w:t>Urz.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828BF">
        <w:rPr>
          <w:rFonts w:ascii="Arial" w:eastAsia="Calibri" w:hAnsi="Arial" w:cs="Arial"/>
          <w:sz w:val="24"/>
          <w:szCs w:val="24"/>
        </w:rPr>
        <w:t>Min.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828BF">
        <w:rPr>
          <w:rFonts w:ascii="Arial" w:eastAsia="Calibri" w:hAnsi="Arial" w:cs="Arial"/>
          <w:sz w:val="24"/>
          <w:szCs w:val="24"/>
        </w:rPr>
        <w:t>Zdrow</w:t>
      </w:r>
      <w:proofErr w:type="spellEnd"/>
      <w:r w:rsidRPr="009828BF">
        <w:rPr>
          <w:rFonts w:ascii="Arial" w:eastAsia="Calibri" w:hAnsi="Arial" w:cs="Arial"/>
          <w:sz w:val="24"/>
          <w:szCs w:val="24"/>
        </w:rPr>
        <w:t>. z 2021 r. poz. 82)</w:t>
      </w:r>
      <w:r>
        <w:rPr>
          <w:rFonts w:ascii="Arial" w:eastAsia="Calibri" w:hAnsi="Arial" w:cs="Arial"/>
          <w:sz w:val="24"/>
          <w:szCs w:val="24"/>
        </w:rPr>
        <w:t xml:space="preserve"> ustalonego</w:t>
      </w:r>
      <w:r w:rsidRPr="009828BF">
        <w:rPr>
          <w:rFonts w:ascii="Arial" w:eastAsia="Calibri" w:hAnsi="Arial" w:cs="Arial"/>
          <w:sz w:val="24"/>
          <w:szCs w:val="24"/>
        </w:rPr>
        <w:t xml:space="preserve"> na dzień 1 listopada 2021 r.</w:t>
      </w:r>
      <w:r>
        <w:rPr>
          <w:rFonts w:ascii="Arial" w:eastAsia="Calibri" w:hAnsi="Arial" w:cs="Arial"/>
          <w:sz w:val="24"/>
          <w:szCs w:val="24"/>
        </w:rPr>
        <w:t xml:space="preserve"> zmodyfikowano wartość produktu rozliczeniowego</w:t>
      </w:r>
      <w:r w:rsidR="00847093">
        <w:rPr>
          <w:rFonts w:ascii="Arial" w:eastAsia="Calibri" w:hAnsi="Arial" w:cs="Arial"/>
          <w:sz w:val="24"/>
          <w:szCs w:val="24"/>
        </w:rPr>
        <w:t xml:space="preserve"> z załącznika nr 1c</w:t>
      </w:r>
      <w:r>
        <w:rPr>
          <w:rFonts w:ascii="Arial" w:eastAsia="Calibri" w:hAnsi="Arial" w:cs="Arial"/>
          <w:sz w:val="24"/>
          <w:szCs w:val="24"/>
        </w:rPr>
        <w:t xml:space="preserve">: 5.53.01.0001401 </w:t>
      </w:r>
      <w:r w:rsidRPr="009828BF">
        <w:rPr>
          <w:rFonts w:ascii="Arial" w:eastAsia="Calibri" w:hAnsi="Arial" w:cs="Arial"/>
          <w:sz w:val="24"/>
          <w:szCs w:val="24"/>
        </w:rPr>
        <w:t>Leczeni</w:t>
      </w:r>
      <w:r w:rsidR="00847093">
        <w:rPr>
          <w:rFonts w:ascii="Arial" w:eastAsia="Calibri" w:hAnsi="Arial" w:cs="Arial"/>
          <w:sz w:val="24"/>
          <w:szCs w:val="24"/>
        </w:rPr>
        <w:t xml:space="preserve">e przetoczeniami immunoglobulin. Obecnie wartość ta wynosi 255,15 zł </w:t>
      </w:r>
      <w:r w:rsidR="00847093" w:rsidRPr="00847093">
        <w:rPr>
          <w:rFonts w:ascii="Arial" w:eastAsia="Calibri" w:hAnsi="Arial" w:cs="Arial"/>
          <w:sz w:val="24"/>
          <w:szCs w:val="24"/>
        </w:rPr>
        <w:t>za każdy 1 gram immunoglobulin;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362051E2" w14:textId="50027D4E" w:rsidR="00BB6B64" w:rsidRDefault="009926F2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="002C7B2B">
        <w:rPr>
          <w:rFonts w:ascii="Arial" w:eastAsia="Calibri" w:hAnsi="Arial" w:cs="Arial"/>
          <w:sz w:val="24"/>
          <w:szCs w:val="24"/>
        </w:rPr>
        <w:t xml:space="preserve"> zakresie załącznika nr 1b do zarządzenia (Katalog produktów odrębnych) utworzo</w:t>
      </w:r>
      <w:r w:rsidR="009C4143">
        <w:rPr>
          <w:rFonts w:ascii="Arial" w:eastAsia="Calibri" w:hAnsi="Arial" w:cs="Arial"/>
          <w:sz w:val="24"/>
          <w:szCs w:val="24"/>
        </w:rPr>
        <w:t xml:space="preserve">no nowe produkty rozliczeniowe: </w:t>
      </w:r>
      <w:r w:rsidR="009C4143" w:rsidRPr="009C4143">
        <w:rPr>
          <w:rFonts w:ascii="Arial" w:eastAsia="Calibri" w:hAnsi="Arial" w:cs="Arial"/>
          <w:sz w:val="24"/>
          <w:szCs w:val="24"/>
        </w:rPr>
        <w:t>5.52.01.0001564</w:t>
      </w:r>
      <w:r w:rsidR="00371EDF">
        <w:rPr>
          <w:rFonts w:ascii="Arial" w:eastAsia="Calibri" w:hAnsi="Arial" w:cs="Arial"/>
          <w:sz w:val="24"/>
          <w:szCs w:val="24"/>
        </w:rPr>
        <w:t xml:space="preserve">  </w:t>
      </w:r>
      <w:r w:rsidR="009C4143" w:rsidRPr="009C4143">
        <w:rPr>
          <w:rFonts w:ascii="Arial" w:eastAsia="Calibri" w:hAnsi="Arial" w:cs="Arial"/>
          <w:sz w:val="24"/>
          <w:szCs w:val="24"/>
        </w:rPr>
        <w:t xml:space="preserve">Pobyt do 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 xml:space="preserve">podania leku w </w:t>
      </w:r>
      <w:r w:rsidR="009C4143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>le</w:t>
      </w:r>
      <w:r w:rsidR="009C4143">
        <w:rPr>
          <w:rFonts w:ascii="Arial" w:eastAsia="Calibri" w:hAnsi="Arial" w:cs="Arial"/>
          <w:sz w:val="24"/>
          <w:szCs w:val="24"/>
        </w:rPr>
        <w:t xml:space="preserve">czeniu orbitopatii tarczycowej </w:t>
      </w:r>
      <w:r w:rsidR="007C344C">
        <w:rPr>
          <w:rFonts w:ascii="Arial" w:eastAsia="Calibri" w:hAnsi="Arial" w:cs="Arial"/>
          <w:sz w:val="24"/>
          <w:szCs w:val="24"/>
        </w:rPr>
        <w:t>(</w:t>
      </w:r>
      <w:r w:rsidR="007C344C" w:rsidRPr="007C344C">
        <w:rPr>
          <w:rFonts w:ascii="Arial" w:eastAsia="Calibri" w:hAnsi="Arial" w:cs="Arial"/>
          <w:sz w:val="24"/>
          <w:szCs w:val="24"/>
        </w:rPr>
        <w:t xml:space="preserve">obejmuje dożylną </w:t>
      </w:r>
      <w:proofErr w:type="spellStart"/>
      <w:r w:rsidR="007C344C" w:rsidRPr="007C344C">
        <w:rPr>
          <w:rFonts w:ascii="Arial" w:eastAsia="Calibri" w:hAnsi="Arial" w:cs="Arial"/>
          <w:sz w:val="24"/>
          <w:szCs w:val="24"/>
        </w:rPr>
        <w:t>sterydoterapię</w:t>
      </w:r>
      <w:proofErr w:type="spellEnd"/>
      <w:r w:rsidR="007C344C" w:rsidRPr="007C344C">
        <w:rPr>
          <w:rFonts w:ascii="Arial" w:eastAsia="Calibri" w:hAnsi="Arial" w:cs="Arial"/>
          <w:sz w:val="24"/>
          <w:szCs w:val="24"/>
        </w:rPr>
        <w:t xml:space="preserve"> wraz z </w:t>
      </w:r>
      <w:r w:rsidR="007C344C">
        <w:rPr>
          <w:rFonts w:ascii="Arial" w:eastAsia="Calibri" w:hAnsi="Arial" w:cs="Arial"/>
          <w:sz w:val="24"/>
          <w:szCs w:val="24"/>
        </w:rPr>
        <w:t> </w:t>
      </w:r>
      <w:r w:rsidR="007C344C" w:rsidRPr="007C344C">
        <w:rPr>
          <w:rFonts w:ascii="Arial" w:eastAsia="Calibri" w:hAnsi="Arial" w:cs="Arial"/>
          <w:sz w:val="24"/>
          <w:szCs w:val="24"/>
        </w:rPr>
        <w:t>wykonaniem rutynowych badań laborato</w:t>
      </w:r>
      <w:r w:rsidR="007C344C">
        <w:rPr>
          <w:rFonts w:ascii="Arial" w:eastAsia="Calibri" w:hAnsi="Arial" w:cs="Arial"/>
          <w:sz w:val="24"/>
          <w:szCs w:val="24"/>
        </w:rPr>
        <w:t xml:space="preserve">ryjnych monitorujących terapię, przy rozliczeniu </w:t>
      </w:r>
      <w:r w:rsidR="007C344C" w:rsidRPr="007C344C">
        <w:rPr>
          <w:rFonts w:ascii="Arial" w:eastAsia="Calibri" w:hAnsi="Arial" w:cs="Arial"/>
          <w:sz w:val="24"/>
          <w:szCs w:val="24"/>
        </w:rPr>
        <w:t>konieczne wykazanie rozpozna</w:t>
      </w:r>
      <w:r w:rsidR="007C344C">
        <w:rPr>
          <w:rFonts w:ascii="Arial" w:eastAsia="Calibri" w:hAnsi="Arial" w:cs="Arial"/>
          <w:sz w:val="24"/>
          <w:szCs w:val="24"/>
        </w:rPr>
        <w:t>nia ICD-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7C344C">
        <w:rPr>
          <w:rFonts w:ascii="Arial" w:eastAsia="Calibri" w:hAnsi="Arial" w:cs="Arial"/>
          <w:sz w:val="24"/>
          <w:szCs w:val="24"/>
        </w:rPr>
        <w:t>10: E05.0, E06.3, H06.2)</w:t>
      </w:r>
      <w:r w:rsidR="007C344C" w:rsidRPr="007C344C">
        <w:rPr>
          <w:rFonts w:ascii="Arial" w:eastAsia="Calibri" w:hAnsi="Arial" w:cs="Arial"/>
          <w:sz w:val="24"/>
          <w:szCs w:val="24"/>
        </w:rPr>
        <w:t xml:space="preserve"> </w:t>
      </w:r>
      <w:r w:rsidR="009C4143">
        <w:rPr>
          <w:rFonts w:ascii="Arial" w:eastAsia="Calibri" w:hAnsi="Arial" w:cs="Arial"/>
          <w:sz w:val="24"/>
          <w:szCs w:val="24"/>
        </w:rPr>
        <w:t xml:space="preserve">oraz 5.52.01.0001565 </w:t>
      </w:r>
      <w:r w:rsidR="009C4143" w:rsidRPr="009C4143">
        <w:rPr>
          <w:rFonts w:ascii="Arial" w:eastAsia="Calibri" w:hAnsi="Arial" w:cs="Arial"/>
          <w:sz w:val="24"/>
          <w:szCs w:val="24"/>
        </w:rPr>
        <w:t>Pobyt do wykonania upustu krwi w przebiegu chorób krwi i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>narządów krwiotwórczych</w:t>
      </w:r>
      <w:r w:rsidR="007C344C">
        <w:rPr>
          <w:rFonts w:ascii="Arial" w:eastAsia="Calibri" w:hAnsi="Arial" w:cs="Arial"/>
          <w:sz w:val="24"/>
          <w:szCs w:val="24"/>
        </w:rPr>
        <w:t xml:space="preserve"> (</w:t>
      </w:r>
      <w:r w:rsidR="007C344C" w:rsidRPr="007C344C">
        <w:rPr>
          <w:rFonts w:ascii="Arial" w:eastAsia="Calibri" w:hAnsi="Arial" w:cs="Arial"/>
          <w:sz w:val="24"/>
          <w:szCs w:val="24"/>
        </w:rPr>
        <w:t>konieczne wskazanie procedury 38.99</w:t>
      </w:r>
      <w:r w:rsidR="007C344C">
        <w:rPr>
          <w:rFonts w:ascii="Arial" w:eastAsia="Calibri" w:hAnsi="Arial" w:cs="Arial"/>
          <w:sz w:val="24"/>
          <w:szCs w:val="24"/>
        </w:rPr>
        <w:t>)</w:t>
      </w:r>
      <w:r w:rsidR="00ED7DDE">
        <w:rPr>
          <w:rFonts w:ascii="Arial" w:eastAsia="Calibri" w:hAnsi="Arial" w:cs="Arial"/>
          <w:sz w:val="24"/>
          <w:szCs w:val="24"/>
        </w:rPr>
        <w:t>,</w:t>
      </w:r>
      <w:r w:rsidR="009C4143">
        <w:rPr>
          <w:rFonts w:ascii="Arial" w:eastAsia="Calibri" w:hAnsi="Arial" w:cs="Arial"/>
          <w:sz w:val="24"/>
          <w:szCs w:val="24"/>
        </w:rPr>
        <w:t xml:space="preserve"> </w:t>
      </w:r>
      <w:r w:rsidR="0076336E" w:rsidRPr="00AA64EC">
        <w:rPr>
          <w:rFonts w:ascii="Arial" w:eastAsia="Calibri" w:hAnsi="Arial" w:cs="Arial"/>
          <w:sz w:val="24"/>
          <w:szCs w:val="24"/>
        </w:rPr>
        <w:t>na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76336E" w:rsidRPr="00AA64EC">
        <w:rPr>
          <w:rFonts w:ascii="Arial" w:eastAsia="Calibri" w:hAnsi="Arial" w:cs="Arial"/>
          <w:sz w:val="24"/>
          <w:szCs w:val="24"/>
        </w:rPr>
        <w:t xml:space="preserve">zasadach określonych w </w:t>
      </w:r>
      <w:r w:rsidR="00AA64EC">
        <w:rPr>
          <w:rFonts w:ascii="Arial" w:eastAsia="Calibri" w:hAnsi="Arial" w:cs="Arial"/>
          <w:sz w:val="24"/>
          <w:szCs w:val="24"/>
        </w:rPr>
        <w:t> </w:t>
      </w:r>
      <w:r w:rsidR="00AA64EC" w:rsidRPr="00AA64EC">
        <w:rPr>
          <w:rFonts w:ascii="Arial" w:eastAsia="Calibri" w:hAnsi="Arial" w:cs="Arial"/>
          <w:sz w:val="24"/>
          <w:szCs w:val="24"/>
        </w:rPr>
        <w:t>§</w:t>
      </w:r>
      <w:r w:rsidR="0076336E" w:rsidRPr="00AA64EC">
        <w:rPr>
          <w:rFonts w:ascii="Arial" w:eastAsia="Calibri" w:hAnsi="Arial" w:cs="Arial"/>
          <w:sz w:val="24"/>
          <w:szCs w:val="24"/>
        </w:rPr>
        <w:t xml:space="preserve"> 26 pkt 13</w:t>
      </w:r>
      <w:r w:rsidR="00AA64EC">
        <w:rPr>
          <w:rFonts w:ascii="Arial" w:eastAsia="Calibri" w:hAnsi="Arial" w:cs="Arial"/>
          <w:sz w:val="24"/>
          <w:szCs w:val="24"/>
        </w:rPr>
        <w:t xml:space="preserve"> zarządzenia (</w:t>
      </w:r>
      <w:r w:rsidR="00AA64EC" w:rsidRPr="00AA64EC">
        <w:rPr>
          <w:rFonts w:ascii="Arial" w:eastAsia="Calibri" w:hAnsi="Arial" w:cs="Arial"/>
          <w:sz w:val="24"/>
          <w:szCs w:val="24"/>
        </w:rPr>
        <w:t xml:space="preserve">w 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AA64EC" w:rsidRPr="00AA64EC">
        <w:rPr>
          <w:rFonts w:ascii="Arial" w:eastAsia="Calibri" w:hAnsi="Arial" w:cs="Arial"/>
          <w:sz w:val="24"/>
          <w:szCs w:val="24"/>
        </w:rPr>
        <w:t xml:space="preserve">uzasadnionych medycznie przypadkach </w:t>
      </w:r>
      <w:r w:rsidR="00BE0430">
        <w:rPr>
          <w:rFonts w:ascii="Arial" w:eastAsia="Calibri" w:hAnsi="Arial" w:cs="Arial"/>
          <w:sz w:val="24"/>
          <w:szCs w:val="24"/>
        </w:rPr>
        <w:t xml:space="preserve">umożliwiono </w:t>
      </w:r>
      <w:r w:rsidR="006521EA">
        <w:rPr>
          <w:rFonts w:ascii="Arial" w:eastAsia="Calibri" w:hAnsi="Arial" w:cs="Arial"/>
          <w:sz w:val="24"/>
          <w:szCs w:val="24"/>
        </w:rPr>
        <w:t xml:space="preserve">wykazanie do 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6521EA">
        <w:rPr>
          <w:rFonts w:ascii="Arial" w:eastAsia="Calibri" w:hAnsi="Arial" w:cs="Arial"/>
          <w:sz w:val="24"/>
          <w:szCs w:val="24"/>
        </w:rPr>
        <w:t>rozliczenia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</w:t>
      </w:r>
      <w:r w:rsidR="00BE0430">
        <w:rPr>
          <w:rFonts w:ascii="Arial" w:eastAsia="Calibri" w:hAnsi="Arial" w:cs="Arial"/>
          <w:sz w:val="24"/>
          <w:szCs w:val="24"/>
        </w:rPr>
        <w:t>pomimo nieprzekroczenia 14 dniowego</w:t>
      </w:r>
      <w:r w:rsidR="006521EA">
        <w:rPr>
          <w:rFonts w:ascii="Arial" w:eastAsia="Calibri" w:hAnsi="Arial" w:cs="Arial"/>
          <w:sz w:val="24"/>
          <w:szCs w:val="24"/>
        </w:rPr>
        <w:t xml:space="preserve"> </w:t>
      </w:r>
      <w:r w:rsidR="006521EA" w:rsidRPr="006521EA">
        <w:rPr>
          <w:rFonts w:ascii="Arial" w:eastAsia="Calibri" w:hAnsi="Arial" w:cs="Arial"/>
          <w:sz w:val="24"/>
          <w:szCs w:val="24"/>
        </w:rPr>
        <w:t>okres</w:t>
      </w:r>
      <w:r w:rsidR="00BE0430">
        <w:rPr>
          <w:rFonts w:ascii="Arial" w:eastAsia="Calibri" w:hAnsi="Arial" w:cs="Arial"/>
          <w:sz w:val="24"/>
          <w:szCs w:val="24"/>
        </w:rPr>
        <w:t>u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między </w:t>
      </w:r>
      <w:r w:rsidR="00AA64EC">
        <w:rPr>
          <w:rFonts w:ascii="Arial" w:eastAsia="Calibri" w:hAnsi="Arial" w:cs="Arial"/>
          <w:sz w:val="24"/>
          <w:szCs w:val="24"/>
        </w:rPr>
        <w:t xml:space="preserve">ich 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udzieleniem podczas odrębnych pobytów </w:t>
      </w:r>
      <w:r w:rsidR="00BE0430">
        <w:rPr>
          <w:rFonts w:ascii="Arial" w:eastAsia="Calibri" w:hAnsi="Arial" w:cs="Arial"/>
          <w:sz w:val="24"/>
          <w:szCs w:val="24"/>
        </w:rPr>
        <w:t xml:space="preserve">pacjenta </w:t>
      </w:r>
      <w:r w:rsidR="006521EA" w:rsidRPr="006521EA">
        <w:rPr>
          <w:rFonts w:ascii="Arial" w:eastAsia="Calibri" w:hAnsi="Arial" w:cs="Arial"/>
          <w:sz w:val="24"/>
          <w:szCs w:val="24"/>
        </w:rPr>
        <w:t>w szpitalu</w:t>
      </w:r>
      <w:r w:rsidR="00AA64EC">
        <w:rPr>
          <w:rFonts w:ascii="Arial" w:eastAsia="Calibri" w:hAnsi="Arial" w:cs="Arial"/>
          <w:sz w:val="24"/>
          <w:szCs w:val="24"/>
        </w:rPr>
        <w:t>)</w:t>
      </w:r>
      <w:r w:rsidR="006521EA">
        <w:rPr>
          <w:rFonts w:ascii="Arial" w:eastAsia="Calibri" w:hAnsi="Arial" w:cs="Arial"/>
          <w:sz w:val="24"/>
          <w:szCs w:val="24"/>
        </w:rPr>
        <w:t>;</w:t>
      </w:r>
    </w:p>
    <w:p w14:paraId="53BA2112" w14:textId="01B70289" w:rsidR="009C4143" w:rsidRDefault="007654F4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zmiany wprowadzone niniejszym zarządzeniem obejmują również modyfikację załącznika nr 1b i 1c w zakresie produktów rozliczeniowych dedykowanych pobraniom narządowym</w:t>
      </w:r>
      <w:r w:rsidR="00DB5AC1">
        <w:rPr>
          <w:rFonts w:ascii="Arial" w:eastAsia="Calibri" w:hAnsi="Arial" w:cs="Arial"/>
          <w:sz w:val="24"/>
          <w:szCs w:val="24"/>
        </w:rPr>
        <w:t>.</w:t>
      </w:r>
      <w:r w:rsidRPr="007654F4">
        <w:rPr>
          <w:rFonts w:ascii="Arial" w:eastAsia="Calibri" w:hAnsi="Arial" w:cs="Arial"/>
          <w:sz w:val="24"/>
          <w:szCs w:val="24"/>
        </w:rPr>
        <w:t xml:space="preserve"> Zmiany te związane są z koniecznością dostosowania przepisów zarządzenia Prezesa Funduszu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C4143">
        <w:rPr>
          <w:rFonts w:ascii="Arial" w:eastAsia="Calibri" w:hAnsi="Arial" w:cs="Arial"/>
          <w:sz w:val="24"/>
          <w:szCs w:val="24"/>
        </w:rPr>
        <w:t>z przepisami</w:t>
      </w:r>
      <w:r w:rsidR="009C4143" w:rsidRPr="00CB68BE">
        <w:rPr>
          <w:rFonts w:ascii="Arial" w:eastAsia="Calibri" w:hAnsi="Arial" w:cs="Arial"/>
          <w:sz w:val="24"/>
          <w:szCs w:val="24"/>
        </w:rPr>
        <w:t xml:space="preserve"> ro</w:t>
      </w:r>
      <w:r w:rsidR="009C4143">
        <w:rPr>
          <w:rFonts w:ascii="Arial" w:eastAsia="Calibri" w:hAnsi="Arial" w:cs="Arial"/>
          <w:sz w:val="24"/>
          <w:szCs w:val="24"/>
        </w:rPr>
        <w:t xml:space="preserve">zporządzenia Ministra Zdrowia z </w:t>
      </w:r>
      <w:r w:rsidR="009C4143" w:rsidRPr="00CB68BE">
        <w:rPr>
          <w:rFonts w:ascii="Arial" w:eastAsia="Calibri" w:hAnsi="Arial" w:cs="Arial"/>
          <w:sz w:val="24"/>
          <w:szCs w:val="24"/>
        </w:rPr>
        <w:t>dnia 22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C4143" w:rsidRPr="00CB68BE">
        <w:rPr>
          <w:rFonts w:ascii="Arial" w:eastAsia="Calibri" w:hAnsi="Arial" w:cs="Arial"/>
          <w:sz w:val="24"/>
          <w:szCs w:val="24"/>
        </w:rPr>
        <w:t>marca 2010</w:t>
      </w:r>
      <w:r w:rsidR="009C4143">
        <w:rPr>
          <w:rFonts w:ascii="Arial" w:eastAsia="Calibri" w:hAnsi="Arial" w:cs="Arial"/>
          <w:sz w:val="24"/>
          <w:szCs w:val="24"/>
        </w:rPr>
        <w:t xml:space="preserve"> </w:t>
      </w:r>
      <w:r w:rsidR="009C4143" w:rsidRPr="00CB68BE">
        <w:rPr>
          <w:rFonts w:ascii="Arial" w:eastAsia="Calibri" w:hAnsi="Arial" w:cs="Arial"/>
          <w:sz w:val="24"/>
          <w:szCs w:val="24"/>
        </w:rPr>
        <w:t>r. w sprawie szczegółowego sposobu ustalania</w:t>
      </w:r>
      <w:r w:rsidR="009C4143">
        <w:rPr>
          <w:rFonts w:ascii="Arial" w:eastAsia="Calibri" w:hAnsi="Arial" w:cs="Arial"/>
          <w:sz w:val="24"/>
          <w:szCs w:val="24"/>
        </w:rPr>
        <w:t xml:space="preserve"> kosztów czynności związanych z </w:t>
      </w:r>
      <w:r w:rsidR="00CD6062">
        <w:rPr>
          <w:rFonts w:ascii="Arial" w:eastAsia="Calibri" w:hAnsi="Arial" w:cs="Arial"/>
          <w:sz w:val="24"/>
          <w:szCs w:val="24"/>
        </w:rPr>
        <w:t> </w:t>
      </w:r>
      <w:r w:rsidR="009C4143" w:rsidRPr="00CB68BE">
        <w:rPr>
          <w:rFonts w:ascii="Arial" w:eastAsia="Calibri" w:hAnsi="Arial" w:cs="Arial"/>
          <w:sz w:val="24"/>
          <w:szCs w:val="24"/>
        </w:rPr>
        <w:t xml:space="preserve">pobieraniem, przechowywaniem, przetwarzaniem, sterylizacją </w:t>
      </w:r>
      <w:r w:rsidR="009C4143">
        <w:rPr>
          <w:rFonts w:ascii="Arial" w:eastAsia="Calibri" w:hAnsi="Arial" w:cs="Arial"/>
          <w:sz w:val="24"/>
          <w:szCs w:val="24"/>
        </w:rPr>
        <w:t xml:space="preserve">i dystrybucją komórek, tkanek i </w:t>
      </w:r>
      <w:r w:rsidR="009C4143" w:rsidRPr="00CB68BE">
        <w:rPr>
          <w:rFonts w:ascii="Arial" w:eastAsia="Calibri" w:hAnsi="Arial" w:cs="Arial"/>
          <w:sz w:val="24"/>
          <w:szCs w:val="24"/>
        </w:rPr>
        <w:t>narządów (Dz. U. z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9C4143" w:rsidRPr="00CB68BE">
        <w:rPr>
          <w:rFonts w:ascii="Arial" w:eastAsia="Calibri" w:hAnsi="Arial" w:cs="Arial"/>
          <w:sz w:val="24"/>
          <w:szCs w:val="24"/>
        </w:rPr>
        <w:t>2014</w:t>
      </w:r>
      <w:r w:rsidR="009C4143">
        <w:rPr>
          <w:rFonts w:ascii="Arial" w:eastAsia="Calibri" w:hAnsi="Arial" w:cs="Arial"/>
          <w:sz w:val="24"/>
          <w:szCs w:val="24"/>
        </w:rPr>
        <w:t xml:space="preserve"> </w:t>
      </w:r>
      <w:r w:rsidR="00E8179C">
        <w:rPr>
          <w:rFonts w:ascii="Arial" w:eastAsia="Calibri" w:hAnsi="Arial" w:cs="Arial"/>
          <w:sz w:val="24"/>
          <w:szCs w:val="24"/>
        </w:rPr>
        <w:t>r.</w:t>
      </w:r>
      <w:r w:rsidR="009C4143" w:rsidRPr="00CB68BE">
        <w:rPr>
          <w:rFonts w:ascii="Arial" w:eastAsia="Calibri" w:hAnsi="Arial" w:cs="Arial"/>
          <w:sz w:val="24"/>
          <w:szCs w:val="24"/>
        </w:rPr>
        <w:t xml:space="preserve"> poz. 469</w:t>
      </w:r>
      <w:r w:rsidR="00371EDF">
        <w:rPr>
          <w:rFonts w:ascii="Arial" w:eastAsia="Calibri" w:hAnsi="Arial" w:cs="Arial"/>
          <w:sz w:val="24"/>
          <w:szCs w:val="24"/>
        </w:rPr>
        <w:t>,</w:t>
      </w:r>
      <w:r w:rsidR="00CD6062">
        <w:rPr>
          <w:rFonts w:ascii="Arial" w:eastAsia="Calibri" w:hAnsi="Arial" w:cs="Arial"/>
          <w:sz w:val="24"/>
          <w:szCs w:val="24"/>
        </w:rPr>
        <w:t xml:space="preserve"> </w:t>
      </w:r>
      <w:r w:rsidR="009C4143" w:rsidRPr="00CB68BE">
        <w:rPr>
          <w:rFonts w:ascii="Arial" w:eastAsia="Calibri" w:hAnsi="Arial" w:cs="Arial"/>
          <w:sz w:val="24"/>
          <w:szCs w:val="24"/>
        </w:rPr>
        <w:t xml:space="preserve">z </w:t>
      </w:r>
      <w:r>
        <w:rPr>
          <w:rFonts w:ascii="Arial" w:eastAsia="Calibri" w:hAnsi="Arial" w:cs="Arial"/>
          <w:sz w:val="24"/>
          <w:szCs w:val="24"/>
        </w:rPr>
        <w:t> </w:t>
      </w:r>
      <w:r w:rsidR="009C4143" w:rsidRPr="00CB68BE">
        <w:rPr>
          <w:rFonts w:ascii="Arial" w:eastAsia="Calibri" w:hAnsi="Arial" w:cs="Arial"/>
          <w:sz w:val="24"/>
          <w:szCs w:val="24"/>
        </w:rPr>
        <w:t>późn</w:t>
      </w:r>
      <w:r w:rsidR="009C4143">
        <w:rPr>
          <w:rFonts w:ascii="Arial" w:eastAsia="Calibri" w:hAnsi="Arial" w:cs="Arial"/>
          <w:sz w:val="24"/>
          <w:szCs w:val="24"/>
        </w:rPr>
        <w:t>.</w:t>
      </w:r>
      <w:r w:rsidR="009C4143" w:rsidRPr="00CB68BE">
        <w:rPr>
          <w:rFonts w:ascii="Arial" w:eastAsia="Calibri" w:hAnsi="Arial" w:cs="Arial"/>
          <w:sz w:val="24"/>
          <w:szCs w:val="24"/>
        </w:rPr>
        <w:t xml:space="preserve"> zm.)</w:t>
      </w:r>
      <w:r w:rsidR="009C4143">
        <w:rPr>
          <w:rFonts w:ascii="Arial" w:eastAsia="Calibri" w:hAnsi="Arial" w:cs="Arial"/>
          <w:sz w:val="24"/>
          <w:szCs w:val="24"/>
        </w:rPr>
        <w:t>. W związku z tym</w:t>
      </w:r>
      <w:r w:rsidR="00DB5AC1">
        <w:rPr>
          <w:rFonts w:ascii="Arial" w:eastAsia="Calibri" w:hAnsi="Arial" w:cs="Arial"/>
          <w:sz w:val="24"/>
          <w:szCs w:val="24"/>
        </w:rPr>
        <w:t>,</w:t>
      </w:r>
      <w:r w:rsidR="009C4143">
        <w:rPr>
          <w:rFonts w:ascii="Arial" w:eastAsia="Calibri" w:hAnsi="Arial" w:cs="Arial"/>
          <w:sz w:val="24"/>
          <w:szCs w:val="24"/>
        </w:rPr>
        <w:t xml:space="preserve"> w załącznikach utworzone zostały odpo</w:t>
      </w:r>
      <w:r w:rsidR="00BE0430">
        <w:rPr>
          <w:rFonts w:ascii="Arial" w:eastAsia="Calibri" w:hAnsi="Arial" w:cs="Arial"/>
          <w:sz w:val="24"/>
          <w:szCs w:val="24"/>
        </w:rPr>
        <w:t xml:space="preserve">wiednie produkty rozliczeniowe wraz z </w:t>
      </w:r>
      <w:r w:rsidR="00951159">
        <w:rPr>
          <w:rFonts w:ascii="Arial" w:eastAsia="Calibri" w:hAnsi="Arial" w:cs="Arial"/>
          <w:sz w:val="24"/>
          <w:szCs w:val="24"/>
        </w:rPr>
        <w:t>wartościami wynikającymi z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951159">
        <w:rPr>
          <w:rFonts w:ascii="Arial" w:eastAsia="Calibri" w:hAnsi="Arial" w:cs="Arial"/>
          <w:sz w:val="24"/>
          <w:szCs w:val="24"/>
        </w:rPr>
        <w:t>ww. rozporządzenia;</w:t>
      </w:r>
    </w:p>
    <w:p w14:paraId="72B15B49" w14:textId="557D416F" w:rsidR="00BB6B64" w:rsidRDefault="009926F2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</w:t>
      </w:r>
      <w:r w:rsidR="00BB6B64">
        <w:rPr>
          <w:rFonts w:ascii="Arial" w:eastAsia="Calibri" w:hAnsi="Arial" w:cs="Arial"/>
          <w:sz w:val="24"/>
          <w:szCs w:val="24"/>
        </w:rPr>
        <w:t xml:space="preserve">miany w obrębie załączników 2a, 2b i 2c, stanowiących wzory umów 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o </w:t>
      </w:r>
      <w:r w:rsidR="00BB6B64">
        <w:rPr>
          <w:rFonts w:ascii="Arial" w:eastAsia="Calibri" w:hAnsi="Arial" w:cs="Arial"/>
          <w:sz w:val="24"/>
          <w:szCs w:val="24"/>
        </w:rPr>
        <w:t> 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udzielanie świadczeń opieki zdrowotnej </w:t>
      </w:r>
      <w:r w:rsidR="00BB6B64">
        <w:rPr>
          <w:rFonts w:ascii="Arial" w:eastAsia="Calibri" w:hAnsi="Arial" w:cs="Arial"/>
          <w:sz w:val="24"/>
          <w:szCs w:val="24"/>
        </w:rPr>
        <w:t>w rodzaju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 leczenie szpitalne</w:t>
      </w:r>
      <w:r w:rsidR="00BB6B64">
        <w:rPr>
          <w:rFonts w:ascii="Arial" w:eastAsia="Calibri" w:hAnsi="Arial" w:cs="Arial"/>
          <w:sz w:val="24"/>
          <w:szCs w:val="24"/>
        </w:rPr>
        <w:t xml:space="preserve"> / </w:t>
      </w:r>
      <w:r w:rsidR="00BB6B64" w:rsidRPr="00BB6B64">
        <w:rPr>
          <w:rFonts w:ascii="Arial" w:eastAsia="Calibri" w:hAnsi="Arial" w:cs="Arial"/>
          <w:sz w:val="24"/>
          <w:szCs w:val="24"/>
        </w:rPr>
        <w:t>leczenie szpitalne - teleradioterapia / brachyterapia / terapia izotopowa / terapia protonowa nowotworów zlokalizowanych poza narządem wzroku</w:t>
      </w:r>
      <w:r w:rsidR="00BB6B64">
        <w:rPr>
          <w:rFonts w:ascii="Arial" w:eastAsia="Calibri" w:hAnsi="Arial" w:cs="Arial"/>
          <w:sz w:val="24"/>
          <w:szCs w:val="24"/>
        </w:rPr>
        <w:t xml:space="preserve">/ 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leczenie szpitalne - </w:t>
      </w:r>
      <w:r w:rsidR="00AA64EC">
        <w:rPr>
          <w:rFonts w:ascii="Arial" w:eastAsia="Calibri" w:hAnsi="Arial" w:cs="Arial"/>
          <w:sz w:val="24"/>
          <w:szCs w:val="24"/>
        </w:rPr>
        <w:t> </w:t>
      </w:r>
      <w:r w:rsidR="00BB6B64" w:rsidRPr="00BB6B64">
        <w:rPr>
          <w:rFonts w:ascii="Arial" w:eastAsia="Calibri" w:hAnsi="Arial" w:cs="Arial"/>
          <w:sz w:val="24"/>
          <w:szCs w:val="24"/>
        </w:rPr>
        <w:t>świadczenia wysokospecjalistyczne</w:t>
      </w:r>
      <w:r w:rsidR="00BB6B64">
        <w:rPr>
          <w:rFonts w:ascii="Arial" w:eastAsia="Calibri" w:hAnsi="Arial" w:cs="Arial"/>
          <w:sz w:val="24"/>
          <w:szCs w:val="24"/>
        </w:rPr>
        <w:t xml:space="preserve"> </w:t>
      </w:r>
      <w:r w:rsidR="00BB6B64" w:rsidRPr="00BB6B64">
        <w:rPr>
          <w:rFonts w:ascii="Arial" w:eastAsia="Calibri" w:hAnsi="Arial" w:cs="Arial"/>
          <w:sz w:val="24"/>
          <w:szCs w:val="24"/>
        </w:rPr>
        <w:t>wynika</w:t>
      </w:r>
      <w:r w:rsidR="00BB6B64">
        <w:rPr>
          <w:rFonts w:ascii="Arial" w:eastAsia="Calibri" w:hAnsi="Arial" w:cs="Arial"/>
          <w:sz w:val="24"/>
          <w:szCs w:val="24"/>
        </w:rPr>
        <w:t>ją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 z konieczności </w:t>
      </w:r>
      <w:r w:rsidR="00BB6B64">
        <w:rPr>
          <w:rFonts w:ascii="Arial" w:eastAsia="Calibri" w:hAnsi="Arial" w:cs="Arial"/>
          <w:sz w:val="24"/>
          <w:szCs w:val="24"/>
        </w:rPr>
        <w:t xml:space="preserve">ich dostosowania 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do </w:t>
      </w:r>
      <w:r w:rsidR="00BB6B64">
        <w:rPr>
          <w:rFonts w:ascii="Arial" w:eastAsia="Calibri" w:hAnsi="Arial" w:cs="Arial"/>
          <w:sz w:val="24"/>
          <w:szCs w:val="24"/>
        </w:rPr>
        <w:t> </w:t>
      </w:r>
      <w:r w:rsidR="00BB6B64" w:rsidRPr="00BB6B64">
        <w:rPr>
          <w:rFonts w:ascii="Arial" w:eastAsia="Calibri" w:hAnsi="Arial" w:cs="Arial"/>
          <w:sz w:val="24"/>
          <w:szCs w:val="24"/>
        </w:rPr>
        <w:t>przepisów § 16 załącznika do rozporządzenia Mini</w:t>
      </w:r>
      <w:r w:rsidR="00BB6B64">
        <w:rPr>
          <w:rFonts w:ascii="Arial" w:eastAsia="Calibri" w:hAnsi="Arial" w:cs="Arial"/>
          <w:sz w:val="24"/>
          <w:szCs w:val="24"/>
        </w:rPr>
        <w:t>stra Zdro</w:t>
      </w:r>
      <w:r>
        <w:rPr>
          <w:rFonts w:ascii="Arial" w:eastAsia="Calibri" w:hAnsi="Arial" w:cs="Arial"/>
          <w:sz w:val="24"/>
          <w:szCs w:val="24"/>
        </w:rPr>
        <w:t xml:space="preserve">wia z dnia 8 września 2015  r. </w:t>
      </w:r>
      <w:r w:rsidR="00BB6B64" w:rsidRPr="00BB6B64">
        <w:rPr>
          <w:rFonts w:ascii="Arial" w:eastAsia="Calibri" w:hAnsi="Arial" w:cs="Arial"/>
          <w:sz w:val="24"/>
          <w:szCs w:val="24"/>
        </w:rPr>
        <w:t>w sprawie ogólnych warunków umów o udzielan</w:t>
      </w:r>
      <w:r w:rsidR="00BB6B64">
        <w:rPr>
          <w:rFonts w:ascii="Arial" w:eastAsia="Calibri" w:hAnsi="Arial" w:cs="Arial"/>
          <w:sz w:val="24"/>
          <w:szCs w:val="24"/>
        </w:rPr>
        <w:t xml:space="preserve">ie świadczeń opieki zdrowotnej </w:t>
      </w:r>
      <w:r w:rsidR="00BB6B64" w:rsidRPr="00BB6B64">
        <w:rPr>
          <w:rFonts w:ascii="Arial" w:eastAsia="Calibri" w:hAnsi="Arial" w:cs="Arial"/>
          <w:sz w:val="24"/>
          <w:szCs w:val="24"/>
        </w:rPr>
        <w:t xml:space="preserve">(Dz. </w:t>
      </w:r>
      <w:r>
        <w:rPr>
          <w:rFonts w:ascii="Arial" w:eastAsia="Calibri" w:hAnsi="Arial" w:cs="Arial"/>
          <w:sz w:val="24"/>
          <w:szCs w:val="24"/>
        </w:rPr>
        <w:t xml:space="preserve">U. </w:t>
      </w:r>
      <w:r w:rsidR="00BB6B64" w:rsidRPr="00BB6B64">
        <w:rPr>
          <w:rFonts w:ascii="Arial" w:eastAsia="Calibri" w:hAnsi="Arial" w:cs="Arial"/>
          <w:sz w:val="24"/>
          <w:szCs w:val="24"/>
        </w:rPr>
        <w:t>z 2020 r. poz. 320, z późn. z</w:t>
      </w:r>
      <w:r>
        <w:rPr>
          <w:rFonts w:ascii="Arial" w:eastAsia="Calibri" w:hAnsi="Arial" w:cs="Arial"/>
          <w:sz w:val="24"/>
          <w:szCs w:val="24"/>
        </w:rPr>
        <w:t>m.);</w:t>
      </w:r>
    </w:p>
    <w:p w14:paraId="1410643A" w14:textId="6ED65749" w:rsidR="002D1512" w:rsidRDefault="009926F2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m</w:t>
      </w:r>
      <w:r w:rsidR="002D1512">
        <w:rPr>
          <w:rFonts w:ascii="Arial" w:eastAsia="Calibri" w:hAnsi="Arial" w:cs="Arial"/>
          <w:sz w:val="24"/>
          <w:szCs w:val="24"/>
        </w:rPr>
        <w:t>odyfikacje w zakresie załącznika nr 1ts do zarządze</w:t>
      </w:r>
      <w:r w:rsidR="0006487A">
        <w:rPr>
          <w:rFonts w:ascii="Arial" w:eastAsia="Calibri" w:hAnsi="Arial" w:cs="Arial"/>
          <w:sz w:val="24"/>
          <w:szCs w:val="24"/>
        </w:rPr>
        <w:t>nia mają charakter porządkujący</w:t>
      </w:r>
      <w:r w:rsidR="0076336E">
        <w:rPr>
          <w:rFonts w:ascii="Arial" w:eastAsia="Calibri" w:hAnsi="Arial" w:cs="Arial"/>
          <w:sz w:val="24"/>
          <w:szCs w:val="24"/>
        </w:rPr>
        <w:t xml:space="preserve"> (zmiany wynikające ze zmian z załącznika nr 1b)</w:t>
      </w:r>
      <w:r w:rsidR="0006487A">
        <w:rPr>
          <w:rFonts w:ascii="Arial" w:eastAsia="Calibri" w:hAnsi="Arial" w:cs="Arial"/>
          <w:sz w:val="24"/>
          <w:szCs w:val="24"/>
        </w:rPr>
        <w:t>;</w:t>
      </w:r>
    </w:p>
    <w:p w14:paraId="192CDF0B" w14:textId="2D311344" w:rsidR="0017128D" w:rsidRDefault="009926F2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ś</w:t>
      </w:r>
      <w:r w:rsidR="0017128D">
        <w:rPr>
          <w:rFonts w:ascii="Arial" w:eastAsia="Calibri" w:hAnsi="Arial" w:cs="Arial"/>
          <w:sz w:val="24"/>
          <w:szCs w:val="24"/>
        </w:rPr>
        <w:t>wiadczeniodawcom</w:t>
      </w:r>
      <w:r w:rsidR="0017128D" w:rsidRPr="0017128D">
        <w:rPr>
          <w:rFonts w:ascii="Arial" w:eastAsia="Calibri" w:hAnsi="Arial" w:cs="Arial"/>
          <w:sz w:val="24"/>
          <w:szCs w:val="24"/>
        </w:rPr>
        <w:t>, w przypadku udzielania świadczeń świadczeniobiorcom poniżej 18 r.</w:t>
      </w:r>
      <w:r w:rsidR="007D5F3C">
        <w:rPr>
          <w:rFonts w:ascii="Arial" w:eastAsia="Calibri" w:hAnsi="Arial" w:cs="Arial"/>
          <w:sz w:val="24"/>
          <w:szCs w:val="24"/>
        </w:rPr>
        <w:t xml:space="preserve"> </w:t>
      </w:r>
      <w:r w:rsidR="0017128D" w:rsidRPr="0017128D">
        <w:rPr>
          <w:rFonts w:ascii="Arial" w:eastAsia="Calibri" w:hAnsi="Arial" w:cs="Arial"/>
          <w:sz w:val="24"/>
          <w:szCs w:val="24"/>
        </w:rPr>
        <w:t>ż., którzy zrealizowali JGP</w:t>
      </w:r>
      <w:r w:rsidR="0017128D">
        <w:rPr>
          <w:rFonts w:ascii="Arial" w:eastAsia="Calibri" w:hAnsi="Arial" w:cs="Arial"/>
          <w:sz w:val="24"/>
          <w:szCs w:val="24"/>
        </w:rPr>
        <w:t xml:space="preserve">: PZB02 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Zabiegi z </w:t>
      </w:r>
      <w:r w:rsidR="007D5F3C">
        <w:rPr>
          <w:rFonts w:ascii="Arial" w:eastAsia="Calibri" w:hAnsi="Arial" w:cs="Arial"/>
          <w:sz w:val="24"/>
          <w:szCs w:val="24"/>
        </w:rPr>
        <w:t> </w:t>
      </w:r>
      <w:r w:rsidR="0017128D">
        <w:rPr>
          <w:rFonts w:ascii="Arial" w:eastAsia="Calibri" w:hAnsi="Arial" w:cs="Arial"/>
          <w:sz w:val="24"/>
          <w:szCs w:val="24"/>
        </w:rPr>
        <w:t>wykonaniem witrektomii &lt;18 r.</w:t>
      </w:r>
      <w:r w:rsidR="007D5F3C">
        <w:rPr>
          <w:rFonts w:ascii="Arial" w:eastAsia="Calibri" w:hAnsi="Arial" w:cs="Arial"/>
          <w:sz w:val="24"/>
          <w:szCs w:val="24"/>
        </w:rPr>
        <w:t xml:space="preserve"> </w:t>
      </w:r>
      <w:r w:rsidR="0017128D">
        <w:rPr>
          <w:rFonts w:ascii="Arial" w:eastAsia="Calibri" w:hAnsi="Arial" w:cs="Arial"/>
          <w:sz w:val="24"/>
          <w:szCs w:val="24"/>
        </w:rPr>
        <w:t xml:space="preserve">ż, PZB03 </w:t>
      </w:r>
      <w:r w:rsidR="0017128D" w:rsidRPr="0017128D">
        <w:rPr>
          <w:rFonts w:ascii="Arial" w:eastAsia="Calibri" w:hAnsi="Arial" w:cs="Arial"/>
          <w:sz w:val="24"/>
          <w:szCs w:val="24"/>
        </w:rPr>
        <w:t>Średnie zabiegi na oczod</w:t>
      </w:r>
      <w:r w:rsidR="0017128D">
        <w:rPr>
          <w:rFonts w:ascii="Arial" w:eastAsia="Calibri" w:hAnsi="Arial" w:cs="Arial"/>
          <w:sz w:val="24"/>
          <w:szCs w:val="24"/>
        </w:rPr>
        <w:t xml:space="preserve">ole i aparacie łzowym &lt; 18 r.ż. oraz PZB05 </w:t>
      </w:r>
      <w:r w:rsidR="0017128D" w:rsidRPr="0017128D">
        <w:rPr>
          <w:rFonts w:ascii="Arial" w:eastAsia="Calibri" w:hAnsi="Arial" w:cs="Arial"/>
          <w:sz w:val="24"/>
          <w:szCs w:val="24"/>
        </w:rPr>
        <w:t>Duże zabiegi na rogówce i twardówce &lt;18 r.ż.</w:t>
      </w:r>
      <w:r w:rsidR="0017128D">
        <w:rPr>
          <w:rFonts w:ascii="Arial" w:eastAsia="Calibri" w:hAnsi="Arial" w:cs="Arial"/>
          <w:sz w:val="24"/>
          <w:szCs w:val="24"/>
        </w:rPr>
        <w:t xml:space="preserve">, </w:t>
      </w:r>
      <w:r w:rsidR="0017128D" w:rsidRPr="0017128D">
        <w:rPr>
          <w:rFonts w:ascii="Arial" w:eastAsia="Calibri" w:hAnsi="Arial" w:cs="Arial"/>
          <w:sz w:val="24"/>
          <w:szCs w:val="24"/>
        </w:rPr>
        <w:t>określone w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załączniku nr 3d do zarządzenia, a w roku poprzedzającym rok, w którym stosowany jest współczynnik korygujący, </w:t>
      </w:r>
      <w:r w:rsidR="0017128D">
        <w:rPr>
          <w:rFonts w:ascii="Arial" w:eastAsia="Calibri" w:hAnsi="Arial" w:cs="Arial"/>
          <w:sz w:val="24"/>
          <w:szCs w:val="24"/>
        </w:rPr>
        <w:t xml:space="preserve">ich 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udział </w:t>
      </w:r>
      <w:r w:rsidR="0017128D">
        <w:rPr>
          <w:rFonts w:ascii="Arial" w:eastAsia="Calibri" w:hAnsi="Arial" w:cs="Arial"/>
          <w:sz w:val="24"/>
          <w:szCs w:val="24"/>
        </w:rPr>
        <w:t xml:space="preserve">w realizacji </w:t>
      </w:r>
      <w:r w:rsidR="0017128D" w:rsidRPr="0017128D">
        <w:rPr>
          <w:rFonts w:ascii="Arial" w:eastAsia="Calibri" w:hAnsi="Arial" w:cs="Arial"/>
          <w:sz w:val="24"/>
          <w:szCs w:val="24"/>
        </w:rPr>
        <w:t>poszczególnych JGP na rzecz świadczeniobiorców</w:t>
      </w:r>
      <w:r w:rsidR="0017128D">
        <w:rPr>
          <w:rFonts w:ascii="Arial" w:eastAsia="Calibri" w:hAnsi="Arial" w:cs="Arial"/>
          <w:sz w:val="24"/>
          <w:szCs w:val="24"/>
        </w:rPr>
        <w:t xml:space="preserve"> poniżej 18 r.ż. przekroczył 10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% wszystkich zrealizowanych na </w:t>
      </w:r>
      <w:r>
        <w:rPr>
          <w:rFonts w:ascii="Arial" w:eastAsia="Calibri" w:hAnsi="Arial" w:cs="Arial"/>
          <w:sz w:val="24"/>
          <w:szCs w:val="24"/>
        </w:rPr>
        <w:t> 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rzecz tych świadczeniobiorców odpowiednich JGP, </w:t>
      </w:r>
      <w:r w:rsidR="0017128D">
        <w:rPr>
          <w:rFonts w:ascii="Arial" w:eastAsia="Calibri" w:hAnsi="Arial" w:cs="Arial"/>
          <w:sz w:val="24"/>
          <w:szCs w:val="24"/>
        </w:rPr>
        <w:t>umożliwiono korygowanie wartości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 produktu rozliczeniowego z </w:t>
      </w:r>
      <w:r w:rsidR="0017128D">
        <w:rPr>
          <w:rFonts w:ascii="Arial" w:eastAsia="Calibri" w:hAnsi="Arial" w:cs="Arial"/>
          <w:sz w:val="24"/>
          <w:szCs w:val="24"/>
        </w:rPr>
        <w:t> 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katalogu grup </w:t>
      </w:r>
      <w:r w:rsidR="0017128D">
        <w:rPr>
          <w:rFonts w:ascii="Arial" w:eastAsia="Calibri" w:hAnsi="Arial" w:cs="Arial"/>
          <w:sz w:val="24"/>
          <w:szCs w:val="24"/>
        </w:rPr>
        <w:t>o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17128D">
        <w:rPr>
          <w:rFonts w:ascii="Arial" w:eastAsia="Calibri" w:hAnsi="Arial" w:cs="Arial"/>
          <w:sz w:val="24"/>
          <w:szCs w:val="24"/>
        </w:rPr>
        <w:t>współczynnik</w:t>
      </w:r>
      <w:r w:rsidR="0017128D" w:rsidRPr="0017128D">
        <w:rPr>
          <w:rFonts w:ascii="Arial" w:eastAsia="Calibri" w:hAnsi="Arial" w:cs="Arial"/>
          <w:sz w:val="24"/>
          <w:szCs w:val="24"/>
        </w:rPr>
        <w:t xml:space="preserve"> o wartości 1,2</w:t>
      </w:r>
      <w:r>
        <w:rPr>
          <w:rFonts w:ascii="Arial" w:eastAsia="Calibri" w:hAnsi="Arial" w:cs="Arial"/>
          <w:sz w:val="24"/>
          <w:szCs w:val="24"/>
        </w:rPr>
        <w:t xml:space="preserve"> (załącznik nr 3d do zarządzenia);</w:t>
      </w:r>
    </w:p>
    <w:p w14:paraId="46F13BF3" w14:textId="40FE5981" w:rsidR="00CD711B" w:rsidRDefault="009926F2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</w:t>
      </w:r>
      <w:r w:rsidR="00CD711B">
        <w:rPr>
          <w:rFonts w:ascii="Arial" w:eastAsia="Calibri" w:hAnsi="Arial" w:cs="Arial"/>
          <w:sz w:val="24"/>
          <w:szCs w:val="24"/>
        </w:rPr>
        <w:t xml:space="preserve">ealizując wnioski </w:t>
      </w:r>
      <w:r w:rsidR="0076336E">
        <w:rPr>
          <w:rFonts w:ascii="Arial" w:eastAsia="Calibri" w:hAnsi="Arial" w:cs="Arial"/>
          <w:sz w:val="24"/>
          <w:szCs w:val="24"/>
        </w:rPr>
        <w:t>pokontrolne</w:t>
      </w:r>
      <w:r w:rsidR="00CD711B">
        <w:rPr>
          <w:rFonts w:ascii="Arial" w:eastAsia="Calibri" w:hAnsi="Arial" w:cs="Arial"/>
          <w:sz w:val="24"/>
          <w:szCs w:val="24"/>
        </w:rPr>
        <w:t xml:space="preserve"> N</w:t>
      </w:r>
      <w:r w:rsidR="0076336E">
        <w:rPr>
          <w:rFonts w:ascii="Arial" w:eastAsia="Calibri" w:hAnsi="Arial" w:cs="Arial"/>
          <w:sz w:val="24"/>
          <w:szCs w:val="24"/>
        </w:rPr>
        <w:t xml:space="preserve">ajwyższej </w:t>
      </w:r>
      <w:r w:rsidR="00CD711B">
        <w:rPr>
          <w:rFonts w:ascii="Arial" w:eastAsia="Calibri" w:hAnsi="Arial" w:cs="Arial"/>
          <w:sz w:val="24"/>
          <w:szCs w:val="24"/>
        </w:rPr>
        <w:t>I</w:t>
      </w:r>
      <w:r w:rsidR="0076336E">
        <w:rPr>
          <w:rFonts w:ascii="Arial" w:eastAsia="Calibri" w:hAnsi="Arial" w:cs="Arial"/>
          <w:sz w:val="24"/>
          <w:szCs w:val="24"/>
        </w:rPr>
        <w:t xml:space="preserve">zby </w:t>
      </w:r>
      <w:r w:rsidR="00CD711B">
        <w:rPr>
          <w:rFonts w:ascii="Arial" w:eastAsia="Calibri" w:hAnsi="Arial" w:cs="Arial"/>
          <w:sz w:val="24"/>
          <w:szCs w:val="24"/>
        </w:rPr>
        <w:t>K</w:t>
      </w:r>
      <w:r w:rsidR="0076336E">
        <w:rPr>
          <w:rFonts w:ascii="Arial" w:eastAsia="Calibri" w:hAnsi="Arial" w:cs="Arial"/>
          <w:sz w:val="24"/>
          <w:szCs w:val="24"/>
        </w:rPr>
        <w:t>ontroli pt.</w:t>
      </w:r>
      <w:r w:rsidR="00CD711B">
        <w:rPr>
          <w:rFonts w:ascii="Arial" w:eastAsia="Calibri" w:hAnsi="Arial" w:cs="Arial"/>
          <w:sz w:val="24"/>
          <w:szCs w:val="24"/>
        </w:rPr>
        <w:t xml:space="preserve"> R</w:t>
      </w:r>
      <w:r w:rsidR="00CD711B" w:rsidRPr="00CD711B">
        <w:rPr>
          <w:rFonts w:ascii="Arial" w:eastAsia="Calibri" w:hAnsi="Arial" w:cs="Arial"/>
          <w:sz w:val="24"/>
          <w:szCs w:val="24"/>
        </w:rPr>
        <w:t>ealizacja</w:t>
      </w:r>
      <w:r w:rsidR="00CD711B">
        <w:rPr>
          <w:rFonts w:ascii="Arial" w:eastAsia="Calibri" w:hAnsi="Arial" w:cs="Arial"/>
          <w:sz w:val="24"/>
          <w:szCs w:val="24"/>
        </w:rPr>
        <w:t xml:space="preserve"> ś</w:t>
      </w:r>
      <w:r w:rsidR="00CD711B" w:rsidRPr="00CD711B">
        <w:rPr>
          <w:rFonts w:ascii="Arial" w:eastAsia="Calibri" w:hAnsi="Arial" w:cs="Arial"/>
          <w:sz w:val="24"/>
          <w:szCs w:val="24"/>
        </w:rPr>
        <w:t>wiadczeń zdrowotnych w zakresie</w:t>
      </w:r>
      <w:r w:rsidR="00CD711B">
        <w:rPr>
          <w:rFonts w:ascii="Arial" w:eastAsia="Calibri" w:hAnsi="Arial" w:cs="Arial"/>
          <w:sz w:val="24"/>
          <w:szCs w:val="24"/>
        </w:rPr>
        <w:t xml:space="preserve"> e</w:t>
      </w:r>
      <w:r w:rsidR="00CD711B" w:rsidRPr="00CD711B">
        <w:rPr>
          <w:rFonts w:ascii="Arial" w:eastAsia="Calibri" w:hAnsi="Arial" w:cs="Arial"/>
          <w:sz w:val="24"/>
          <w:szCs w:val="24"/>
        </w:rPr>
        <w:t>ndoprotezoplastyki stawu biodrowego</w:t>
      </w:r>
      <w:r w:rsidR="00CD711B">
        <w:rPr>
          <w:rFonts w:ascii="Arial" w:eastAsia="Calibri" w:hAnsi="Arial" w:cs="Arial"/>
          <w:sz w:val="24"/>
          <w:szCs w:val="24"/>
        </w:rPr>
        <w:t xml:space="preserve"> i</w:t>
      </w:r>
      <w:r w:rsidR="00371EDF">
        <w:rPr>
          <w:rFonts w:ascii="Arial" w:eastAsia="Calibri" w:hAnsi="Arial" w:cs="Arial"/>
          <w:sz w:val="24"/>
          <w:szCs w:val="24"/>
        </w:rPr>
        <w:t> </w:t>
      </w:r>
      <w:r w:rsidR="00CD711B" w:rsidRPr="00CD711B">
        <w:rPr>
          <w:rFonts w:ascii="Arial" w:eastAsia="Calibri" w:hAnsi="Arial" w:cs="Arial"/>
          <w:sz w:val="24"/>
          <w:szCs w:val="24"/>
        </w:rPr>
        <w:t>kolanowego</w:t>
      </w:r>
      <w:r w:rsidR="00CD711B">
        <w:rPr>
          <w:rFonts w:ascii="Arial" w:eastAsia="Calibri" w:hAnsi="Arial" w:cs="Arial"/>
          <w:sz w:val="24"/>
          <w:szCs w:val="24"/>
        </w:rPr>
        <w:t xml:space="preserve">, </w:t>
      </w:r>
      <w:r w:rsidR="009C4143" w:rsidRPr="009C4143">
        <w:rPr>
          <w:rFonts w:ascii="Arial" w:eastAsia="Calibri" w:hAnsi="Arial" w:cs="Arial"/>
          <w:sz w:val="24"/>
          <w:szCs w:val="24"/>
        </w:rPr>
        <w:t>w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>celu zmi</w:t>
      </w:r>
      <w:r w:rsidR="00CD711B">
        <w:rPr>
          <w:rFonts w:ascii="Arial" w:eastAsia="Calibri" w:hAnsi="Arial" w:cs="Arial"/>
          <w:sz w:val="24"/>
          <w:szCs w:val="24"/>
        </w:rPr>
        <w:t xml:space="preserve">nimalizowania skutków epidemii COVID-19, </w:t>
      </w:r>
      <w:r w:rsidR="009C4143" w:rsidRPr="009C4143">
        <w:rPr>
          <w:rFonts w:ascii="Arial" w:eastAsia="Calibri" w:hAnsi="Arial" w:cs="Arial"/>
          <w:sz w:val="24"/>
          <w:szCs w:val="24"/>
        </w:rPr>
        <w:t xml:space="preserve">które wpłynęły na </w:t>
      </w:r>
      <w:r w:rsidR="00CD711B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>zmniejszenie liczby wykonany</w:t>
      </w:r>
      <w:r w:rsidR="00CD711B">
        <w:rPr>
          <w:rFonts w:ascii="Arial" w:eastAsia="Calibri" w:hAnsi="Arial" w:cs="Arial"/>
          <w:sz w:val="24"/>
          <w:szCs w:val="24"/>
        </w:rPr>
        <w:t xml:space="preserve">ch zabiegów endoprotezoplastyki </w:t>
      </w:r>
      <w:r w:rsidR="009C4143" w:rsidRPr="009C4143">
        <w:rPr>
          <w:rFonts w:ascii="Arial" w:eastAsia="Calibri" w:hAnsi="Arial" w:cs="Arial"/>
          <w:sz w:val="24"/>
          <w:szCs w:val="24"/>
        </w:rPr>
        <w:t>i</w:t>
      </w:r>
      <w:r w:rsidR="00ED7DDE">
        <w:rPr>
          <w:rFonts w:ascii="Arial" w:eastAsia="Calibri" w:hAnsi="Arial" w:cs="Arial"/>
          <w:sz w:val="24"/>
          <w:szCs w:val="24"/>
        </w:rPr>
        <w:t> </w:t>
      </w:r>
      <w:r w:rsidR="009C4143" w:rsidRPr="009C4143">
        <w:rPr>
          <w:rFonts w:ascii="Arial" w:eastAsia="Calibri" w:hAnsi="Arial" w:cs="Arial"/>
          <w:sz w:val="24"/>
          <w:szCs w:val="24"/>
        </w:rPr>
        <w:t>przesunięcie ich w czasie</w:t>
      </w:r>
      <w:r w:rsidR="00CD711B">
        <w:rPr>
          <w:rFonts w:ascii="Arial" w:eastAsia="Calibri" w:hAnsi="Arial" w:cs="Arial"/>
          <w:sz w:val="24"/>
          <w:szCs w:val="24"/>
        </w:rPr>
        <w:t xml:space="preserve"> umożliwio</w:t>
      </w:r>
      <w:r w:rsidR="00951159">
        <w:rPr>
          <w:rFonts w:ascii="Arial" w:eastAsia="Calibri" w:hAnsi="Arial" w:cs="Arial"/>
          <w:sz w:val="24"/>
          <w:szCs w:val="24"/>
        </w:rPr>
        <w:t>no świadczeniodawcom korygowanie wartości</w:t>
      </w:r>
      <w:r w:rsidRPr="009926F2">
        <w:rPr>
          <w:rFonts w:ascii="Arial" w:eastAsia="Calibri" w:hAnsi="Arial" w:cs="Arial"/>
          <w:sz w:val="24"/>
          <w:szCs w:val="24"/>
        </w:rPr>
        <w:t xml:space="preserve"> produktu rozliczeniowego z katalogu grup </w:t>
      </w:r>
      <w:r w:rsidR="00CD711B">
        <w:rPr>
          <w:rFonts w:ascii="Arial" w:eastAsia="Calibri" w:hAnsi="Arial" w:cs="Arial"/>
          <w:sz w:val="24"/>
          <w:szCs w:val="24"/>
        </w:rPr>
        <w:t>z zastosowaniem współczynników</w:t>
      </w:r>
      <w:r w:rsidR="00CD711B" w:rsidRPr="00CD711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na </w:t>
      </w:r>
      <w:r w:rsidR="00CD711B" w:rsidRPr="00CD711B">
        <w:rPr>
          <w:rFonts w:ascii="Arial" w:eastAsia="Calibri" w:hAnsi="Arial" w:cs="Arial"/>
          <w:sz w:val="24"/>
          <w:szCs w:val="24"/>
        </w:rPr>
        <w:t xml:space="preserve">podstawie </w:t>
      </w:r>
      <w:r w:rsidRPr="00CD711B">
        <w:rPr>
          <w:rFonts w:ascii="Arial" w:eastAsia="Calibri" w:hAnsi="Arial" w:cs="Arial"/>
          <w:sz w:val="24"/>
          <w:szCs w:val="24"/>
        </w:rPr>
        <w:t>realizacji</w:t>
      </w:r>
      <w:r w:rsidR="0006487A">
        <w:rPr>
          <w:rFonts w:ascii="Arial" w:eastAsia="Calibri" w:hAnsi="Arial" w:cs="Arial"/>
          <w:sz w:val="24"/>
          <w:szCs w:val="24"/>
        </w:rPr>
        <w:t xml:space="preserve"> świadczeń </w:t>
      </w:r>
      <w:r>
        <w:rPr>
          <w:rFonts w:ascii="Arial" w:eastAsia="Calibri" w:hAnsi="Arial" w:cs="Arial"/>
          <w:sz w:val="24"/>
          <w:szCs w:val="24"/>
        </w:rPr>
        <w:t>udzielonych</w:t>
      </w:r>
      <w:r w:rsidRPr="00CD711B">
        <w:rPr>
          <w:rFonts w:ascii="Arial" w:eastAsia="Calibri" w:hAnsi="Arial" w:cs="Arial"/>
          <w:sz w:val="24"/>
          <w:szCs w:val="24"/>
        </w:rPr>
        <w:t xml:space="preserve"> </w:t>
      </w:r>
      <w:r w:rsidR="00CD711B" w:rsidRPr="00CD711B">
        <w:rPr>
          <w:rFonts w:ascii="Arial" w:eastAsia="Calibri" w:hAnsi="Arial" w:cs="Arial"/>
          <w:sz w:val="24"/>
          <w:szCs w:val="24"/>
        </w:rPr>
        <w:t xml:space="preserve">w </w:t>
      </w:r>
      <w:r>
        <w:rPr>
          <w:rFonts w:ascii="Arial" w:eastAsia="Calibri" w:hAnsi="Arial" w:cs="Arial"/>
          <w:sz w:val="24"/>
          <w:szCs w:val="24"/>
        </w:rPr>
        <w:t> roku 2019 albo 2021;</w:t>
      </w:r>
    </w:p>
    <w:p w14:paraId="0D9E9E42" w14:textId="1B15CC88" w:rsidR="006521EA" w:rsidRPr="006521EA" w:rsidRDefault="006521EA" w:rsidP="00462F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zmiany w</w:t>
      </w:r>
      <w:r w:rsidRPr="006521E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charakterystyce</w:t>
      </w:r>
      <w:r w:rsidRPr="006521EA">
        <w:rPr>
          <w:rFonts w:ascii="Arial" w:eastAsia="Calibri" w:hAnsi="Arial" w:cs="Arial"/>
          <w:sz w:val="24"/>
          <w:szCs w:val="24"/>
        </w:rPr>
        <w:t xml:space="preserve"> JGP (załącznik nr 9</w:t>
      </w:r>
      <w:r>
        <w:rPr>
          <w:rFonts w:ascii="Arial" w:eastAsia="Calibri" w:hAnsi="Arial" w:cs="Arial"/>
          <w:sz w:val="24"/>
          <w:szCs w:val="24"/>
        </w:rPr>
        <w:t xml:space="preserve"> do zarządzenia</w:t>
      </w:r>
      <w:r w:rsidRPr="006521EA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obejmują:</w:t>
      </w:r>
    </w:p>
    <w:p w14:paraId="7666B5D0" w14:textId="44938A8F" w:rsidR="006521EA" w:rsidRPr="006521EA" w:rsidRDefault="006521EA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Pr="006521EA">
        <w:rPr>
          <w:rFonts w:ascii="Arial" w:eastAsia="Calibri" w:hAnsi="Arial" w:cs="Arial"/>
          <w:sz w:val="24"/>
          <w:szCs w:val="24"/>
        </w:rPr>
        <w:t>B31 Duże rekonstru</w:t>
      </w:r>
      <w:r>
        <w:rPr>
          <w:rFonts w:ascii="Arial" w:eastAsia="Calibri" w:hAnsi="Arial" w:cs="Arial"/>
          <w:sz w:val="24"/>
          <w:szCs w:val="24"/>
        </w:rPr>
        <w:t xml:space="preserve">kcje na aparacie ochronnym oka - </w:t>
      </w:r>
      <w:r w:rsidRPr="006521EA">
        <w:rPr>
          <w:rFonts w:ascii="Arial" w:eastAsia="Calibri" w:hAnsi="Arial" w:cs="Arial"/>
          <w:sz w:val="24"/>
          <w:szCs w:val="24"/>
        </w:rPr>
        <w:t xml:space="preserve">w związku z </w:t>
      </w:r>
      <w:r>
        <w:rPr>
          <w:rFonts w:ascii="Arial" w:eastAsia="Calibri" w:hAnsi="Arial" w:cs="Arial"/>
          <w:sz w:val="24"/>
          <w:szCs w:val="24"/>
        </w:rPr>
        <w:t> </w:t>
      </w:r>
      <w:r w:rsidRPr="006521EA">
        <w:rPr>
          <w:rFonts w:ascii="Arial" w:eastAsia="Calibri" w:hAnsi="Arial" w:cs="Arial"/>
          <w:sz w:val="24"/>
          <w:szCs w:val="24"/>
        </w:rPr>
        <w:t>wynikami opracowania Agencji Oceny Technologii Medycznych i</w:t>
      </w:r>
      <w:r w:rsidR="00E75ADE">
        <w:rPr>
          <w:rFonts w:ascii="Arial" w:eastAsia="Calibri" w:hAnsi="Arial" w:cs="Arial"/>
          <w:sz w:val="24"/>
          <w:szCs w:val="24"/>
        </w:rPr>
        <w:t> </w:t>
      </w:r>
      <w:r w:rsidRPr="006521EA">
        <w:rPr>
          <w:rFonts w:ascii="Arial" w:eastAsia="Calibri" w:hAnsi="Arial" w:cs="Arial"/>
          <w:sz w:val="24"/>
          <w:szCs w:val="24"/>
        </w:rPr>
        <w:t xml:space="preserve">Taryfikacji nr </w:t>
      </w:r>
      <w:r>
        <w:rPr>
          <w:rFonts w:ascii="Arial" w:eastAsia="Calibri" w:hAnsi="Arial" w:cs="Arial"/>
          <w:sz w:val="24"/>
          <w:szCs w:val="24"/>
        </w:rPr>
        <w:t> </w:t>
      </w:r>
      <w:r w:rsidRPr="006521EA">
        <w:rPr>
          <w:rFonts w:ascii="Arial" w:eastAsia="Calibri" w:hAnsi="Arial" w:cs="Arial"/>
          <w:sz w:val="24"/>
          <w:szCs w:val="24"/>
        </w:rPr>
        <w:t>WT.5403.40.2021 z dnia 5 listopada 2021 r. w sprawie oszacowania kosztów opera</w:t>
      </w:r>
      <w:r>
        <w:rPr>
          <w:rFonts w:ascii="Arial" w:eastAsia="Calibri" w:hAnsi="Arial" w:cs="Arial"/>
          <w:sz w:val="24"/>
          <w:szCs w:val="24"/>
        </w:rPr>
        <w:t>cji opadania powiek</w:t>
      </w:r>
      <w:r w:rsidRPr="006521EA">
        <w:rPr>
          <w:rFonts w:ascii="Arial" w:eastAsia="Calibri" w:hAnsi="Arial" w:cs="Arial"/>
          <w:sz w:val="24"/>
          <w:szCs w:val="24"/>
        </w:rPr>
        <w:t xml:space="preserve"> umożliwiono rozliczanie procedury 08.34 Operacja opadania powiek - operacja mięśnia dźwigacza u pacjentów poniżej 18 roku życia w ramach grupy B31 Duże rekonstru</w:t>
      </w:r>
      <w:r>
        <w:rPr>
          <w:rFonts w:ascii="Arial" w:eastAsia="Calibri" w:hAnsi="Arial" w:cs="Arial"/>
          <w:sz w:val="24"/>
          <w:szCs w:val="24"/>
        </w:rPr>
        <w:t>kcje na aparacie ochronnym oka (w</w:t>
      </w:r>
      <w:r w:rsidRPr="006521EA">
        <w:rPr>
          <w:rFonts w:ascii="Arial" w:eastAsia="Calibri" w:hAnsi="Arial" w:cs="Arial"/>
          <w:sz w:val="24"/>
          <w:szCs w:val="24"/>
        </w:rPr>
        <w:t xml:space="preserve"> grupie B31 został utworzony dodatkowy warunek: wskazanie procedury 08.34 Operacja opadania powiek - operacja mięśnia dźwigacza oraz wiek &lt; 18 r.ż.)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271C322D" w14:textId="47C85D38" w:rsidR="006521EA" w:rsidRPr="006521EA" w:rsidRDefault="006521EA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Pr="006521EA">
        <w:rPr>
          <w:rFonts w:ascii="Arial" w:eastAsia="Calibri" w:hAnsi="Arial" w:cs="Arial"/>
          <w:sz w:val="24"/>
          <w:szCs w:val="24"/>
        </w:rPr>
        <w:t>C14 Średnie zabiegi jamy ustnej, gardła i krtani</w:t>
      </w:r>
      <w:r>
        <w:rPr>
          <w:rFonts w:ascii="Arial" w:eastAsia="Calibri" w:hAnsi="Arial" w:cs="Arial"/>
          <w:sz w:val="24"/>
          <w:szCs w:val="24"/>
        </w:rPr>
        <w:t xml:space="preserve"> - p</w:t>
      </w:r>
      <w:r w:rsidRPr="006521EA">
        <w:rPr>
          <w:rFonts w:ascii="Arial" w:eastAsia="Calibri" w:hAnsi="Arial" w:cs="Arial"/>
          <w:sz w:val="24"/>
          <w:szCs w:val="24"/>
        </w:rPr>
        <w:t>rocedurę 27.499 Wyc</w:t>
      </w:r>
      <w:r>
        <w:rPr>
          <w:rFonts w:ascii="Arial" w:eastAsia="Calibri" w:hAnsi="Arial" w:cs="Arial"/>
          <w:sz w:val="24"/>
          <w:szCs w:val="24"/>
        </w:rPr>
        <w:t xml:space="preserve">ięcie w zakresie jamy ustnej </w:t>
      </w:r>
      <w:r w:rsidRPr="006521EA">
        <w:rPr>
          <w:rFonts w:ascii="Arial" w:eastAsia="Calibri" w:hAnsi="Arial" w:cs="Arial"/>
          <w:sz w:val="24"/>
          <w:szCs w:val="24"/>
        </w:rPr>
        <w:t>przeniesiono do grupy C15 Małe zabiegi ja</w:t>
      </w:r>
      <w:r>
        <w:rPr>
          <w:rFonts w:ascii="Arial" w:eastAsia="Calibri" w:hAnsi="Arial" w:cs="Arial"/>
          <w:sz w:val="24"/>
          <w:szCs w:val="24"/>
        </w:rPr>
        <w:t>my ustnej, gardła i  krtani (z</w:t>
      </w:r>
      <w:r w:rsidRPr="006521EA">
        <w:rPr>
          <w:rFonts w:ascii="Arial" w:eastAsia="Calibri" w:hAnsi="Arial" w:cs="Arial"/>
          <w:sz w:val="24"/>
          <w:szCs w:val="24"/>
        </w:rPr>
        <w:t xml:space="preserve"> lis</w:t>
      </w:r>
      <w:r>
        <w:rPr>
          <w:rFonts w:ascii="Arial" w:eastAsia="Calibri" w:hAnsi="Arial" w:cs="Arial"/>
          <w:sz w:val="24"/>
          <w:szCs w:val="24"/>
        </w:rPr>
        <w:t>ty procedur C14 została usunięto</w:t>
      </w:r>
      <w:r w:rsidRPr="006521EA">
        <w:rPr>
          <w:rFonts w:ascii="Arial" w:eastAsia="Calibri" w:hAnsi="Arial" w:cs="Arial"/>
          <w:sz w:val="24"/>
          <w:szCs w:val="24"/>
        </w:rPr>
        <w:t xml:space="preserve"> </w:t>
      </w:r>
      <w:r w:rsidRPr="006521EA">
        <w:rPr>
          <w:rFonts w:ascii="Arial" w:eastAsia="Calibri" w:hAnsi="Arial" w:cs="Arial"/>
          <w:sz w:val="24"/>
          <w:szCs w:val="24"/>
        </w:rPr>
        <w:lastRenderedPageBreak/>
        <w:t xml:space="preserve">procedura: 27.499 Wycięcie w zakresie jamy ustnej – inne </w:t>
      </w:r>
      <w:r>
        <w:rPr>
          <w:rFonts w:ascii="Arial" w:eastAsia="Calibri" w:hAnsi="Arial" w:cs="Arial"/>
          <w:sz w:val="24"/>
          <w:szCs w:val="24"/>
        </w:rPr>
        <w:t>pozostawiono</w:t>
      </w:r>
      <w:r w:rsidRPr="006521EA">
        <w:rPr>
          <w:rFonts w:ascii="Arial" w:eastAsia="Calibri" w:hAnsi="Arial" w:cs="Arial"/>
          <w:sz w:val="24"/>
          <w:szCs w:val="24"/>
        </w:rPr>
        <w:t>)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037919E5" w14:textId="6CAD0588" w:rsidR="006521EA" w:rsidRPr="006521EA" w:rsidRDefault="006521EA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Pr="006521EA">
        <w:rPr>
          <w:rFonts w:ascii="Arial" w:eastAsia="Calibri" w:hAnsi="Arial" w:cs="Arial"/>
          <w:sz w:val="24"/>
          <w:szCs w:val="24"/>
        </w:rPr>
        <w:t>C15 Małe zabie</w:t>
      </w:r>
      <w:r>
        <w:rPr>
          <w:rFonts w:ascii="Arial" w:eastAsia="Calibri" w:hAnsi="Arial" w:cs="Arial"/>
          <w:sz w:val="24"/>
          <w:szCs w:val="24"/>
        </w:rPr>
        <w:t>gi jamy ustnej, gardła i krtani - d</w:t>
      </w:r>
      <w:r w:rsidRPr="006521EA">
        <w:rPr>
          <w:rFonts w:ascii="Arial" w:eastAsia="Calibri" w:hAnsi="Arial" w:cs="Arial"/>
          <w:sz w:val="24"/>
          <w:szCs w:val="24"/>
        </w:rPr>
        <w:t xml:space="preserve">o listy procedur C15 </w:t>
      </w:r>
      <w:r>
        <w:rPr>
          <w:rFonts w:ascii="Arial" w:eastAsia="Calibri" w:hAnsi="Arial" w:cs="Arial"/>
          <w:sz w:val="24"/>
          <w:szCs w:val="24"/>
        </w:rPr>
        <w:t xml:space="preserve">dodano </w:t>
      </w:r>
      <w:r w:rsidRPr="006521EA">
        <w:rPr>
          <w:rFonts w:ascii="Arial" w:eastAsia="Calibri" w:hAnsi="Arial" w:cs="Arial"/>
          <w:sz w:val="24"/>
          <w:szCs w:val="24"/>
        </w:rPr>
        <w:t>procedur</w:t>
      </w:r>
      <w:r>
        <w:rPr>
          <w:rFonts w:ascii="Arial" w:eastAsia="Calibri" w:hAnsi="Arial" w:cs="Arial"/>
          <w:sz w:val="24"/>
          <w:szCs w:val="24"/>
        </w:rPr>
        <w:t>ę</w:t>
      </w:r>
      <w:r w:rsidRPr="006521EA">
        <w:rPr>
          <w:rFonts w:ascii="Arial" w:eastAsia="Calibri" w:hAnsi="Arial" w:cs="Arial"/>
          <w:sz w:val="24"/>
          <w:szCs w:val="24"/>
        </w:rPr>
        <w:t xml:space="preserve"> 27.499 Wycięcie w zakresie jamy ustnej – inne </w:t>
      </w:r>
      <w:r>
        <w:rPr>
          <w:rFonts w:ascii="Arial" w:eastAsia="Calibri" w:hAnsi="Arial" w:cs="Arial"/>
          <w:sz w:val="24"/>
          <w:szCs w:val="24"/>
        </w:rPr>
        <w:t>(p</w:t>
      </w:r>
      <w:r w:rsidRPr="006521EA">
        <w:rPr>
          <w:rFonts w:ascii="Arial" w:eastAsia="Calibri" w:hAnsi="Arial" w:cs="Arial"/>
          <w:sz w:val="24"/>
          <w:szCs w:val="24"/>
        </w:rPr>
        <w:t xml:space="preserve">rocedura przeniesiona z </w:t>
      </w:r>
      <w:r>
        <w:rPr>
          <w:rFonts w:ascii="Arial" w:eastAsia="Calibri" w:hAnsi="Arial" w:cs="Arial"/>
          <w:sz w:val="24"/>
          <w:szCs w:val="24"/>
        </w:rPr>
        <w:t> </w:t>
      </w:r>
      <w:r w:rsidRPr="006521EA">
        <w:rPr>
          <w:rFonts w:ascii="Arial" w:eastAsia="Calibri" w:hAnsi="Arial" w:cs="Arial"/>
          <w:sz w:val="24"/>
          <w:szCs w:val="24"/>
        </w:rPr>
        <w:t>grupy C14)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1B1497E3" w14:textId="3500CA2F" w:rsidR="006521EA" w:rsidRPr="006521EA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 w:rsidR="00371EDF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C31 Kompleksowe zabiegi uszu - w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grupie C31 Kompleksowe zabiegi uszu w</w:t>
      </w:r>
      <w:r>
        <w:rPr>
          <w:rFonts w:ascii="Arial" w:eastAsia="Calibri" w:hAnsi="Arial" w:cs="Arial"/>
          <w:sz w:val="24"/>
          <w:szCs w:val="24"/>
        </w:rPr>
        <w:t xml:space="preserve"> przypadku realizacji procedur: </w:t>
      </w:r>
      <w:r w:rsidR="006521EA" w:rsidRPr="006521EA">
        <w:rPr>
          <w:rFonts w:ascii="Arial" w:eastAsia="Calibri" w:hAnsi="Arial" w:cs="Arial"/>
          <w:sz w:val="24"/>
          <w:szCs w:val="24"/>
        </w:rPr>
        <w:t>18.31 Radykalne wy</w:t>
      </w:r>
      <w:r>
        <w:rPr>
          <w:rFonts w:ascii="Arial" w:eastAsia="Calibri" w:hAnsi="Arial" w:cs="Arial"/>
          <w:sz w:val="24"/>
          <w:szCs w:val="24"/>
        </w:rPr>
        <w:t xml:space="preserve">cięcie zmiany ucha zewnętrznego i 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20.51 </w:t>
      </w:r>
      <w:r>
        <w:rPr>
          <w:rFonts w:ascii="Arial" w:eastAsia="Calibri" w:hAnsi="Arial" w:cs="Arial"/>
          <w:sz w:val="24"/>
          <w:szCs w:val="24"/>
        </w:rPr>
        <w:t xml:space="preserve">Wycięcie zmiany ucha środkowego 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poza dotychczasowym warunkiem związanym ze wskazaniem procedury wykonania badania histopatologicznego (Y90) należy dodatkowo sprawozdać jedno z </w:t>
      </w:r>
      <w:r>
        <w:rPr>
          <w:rFonts w:ascii="Arial" w:eastAsia="Calibri" w:hAnsi="Arial" w:cs="Arial"/>
          <w:sz w:val="24"/>
          <w:szCs w:val="24"/>
        </w:rPr>
        <w:t xml:space="preserve">wybranych rozpoznań wg. ICD 10: </w:t>
      </w:r>
      <w:r w:rsidR="006521EA" w:rsidRPr="006521EA">
        <w:rPr>
          <w:rFonts w:ascii="Arial" w:eastAsia="Calibri" w:hAnsi="Arial" w:cs="Arial"/>
          <w:sz w:val="24"/>
          <w:szCs w:val="24"/>
        </w:rPr>
        <w:t>C30.1 Nowotwór złośliwy (ucho środkowe</w:t>
      </w:r>
      <w:r>
        <w:rPr>
          <w:rFonts w:ascii="Arial" w:eastAsia="Calibri" w:hAnsi="Arial" w:cs="Arial"/>
          <w:sz w:val="24"/>
          <w:szCs w:val="24"/>
        </w:rPr>
        <w:t xml:space="preserve">), </w:t>
      </w:r>
      <w:r w:rsidR="006521EA" w:rsidRPr="006521EA">
        <w:rPr>
          <w:rFonts w:ascii="Arial" w:eastAsia="Calibri" w:hAnsi="Arial" w:cs="Arial"/>
          <w:sz w:val="24"/>
          <w:szCs w:val="24"/>
        </w:rPr>
        <w:t>C43.2 Czerniak złośliwy ucha i p</w:t>
      </w:r>
      <w:r>
        <w:rPr>
          <w:rFonts w:ascii="Arial" w:eastAsia="Calibri" w:hAnsi="Arial" w:cs="Arial"/>
          <w:sz w:val="24"/>
          <w:szCs w:val="24"/>
        </w:rPr>
        <w:t xml:space="preserve">rzewodu słuchowego zewnętrznego, </w:t>
      </w:r>
      <w:r w:rsidR="006521EA" w:rsidRPr="006521EA">
        <w:rPr>
          <w:rFonts w:ascii="Arial" w:eastAsia="Calibri" w:hAnsi="Arial" w:cs="Arial"/>
          <w:sz w:val="24"/>
          <w:szCs w:val="24"/>
        </w:rPr>
        <w:t>C44.2 Nowotwór złośliwy (skóra ucha i</w:t>
      </w:r>
      <w:r w:rsidR="00E75ADE">
        <w:rPr>
          <w:rFonts w:ascii="Arial" w:eastAsia="Calibri" w:hAnsi="Arial" w:cs="Arial"/>
          <w:sz w:val="24"/>
          <w:szCs w:val="24"/>
        </w:rPr>
        <w:t> </w:t>
      </w:r>
      <w:r w:rsidR="006521EA" w:rsidRPr="006521EA">
        <w:rPr>
          <w:rFonts w:ascii="Arial" w:eastAsia="Calibri" w:hAnsi="Arial" w:cs="Arial"/>
          <w:sz w:val="24"/>
          <w:szCs w:val="24"/>
        </w:rPr>
        <w:t>pr</w:t>
      </w:r>
      <w:r>
        <w:rPr>
          <w:rFonts w:ascii="Arial" w:eastAsia="Calibri" w:hAnsi="Arial" w:cs="Arial"/>
          <w:sz w:val="24"/>
          <w:szCs w:val="24"/>
        </w:rPr>
        <w:t xml:space="preserve">zewodu słuchowego zewnętrznego), </w:t>
      </w:r>
      <w:r w:rsidR="006521EA" w:rsidRPr="006521EA">
        <w:rPr>
          <w:rFonts w:ascii="Arial" w:eastAsia="Calibri" w:hAnsi="Arial" w:cs="Arial"/>
          <w:sz w:val="24"/>
          <w:szCs w:val="24"/>
        </w:rPr>
        <w:t>C49.0 Nowotwór złośliwy (tkanka łączna i inne tkanki miękkie głowy, twarzy i szyi)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274D490A" w14:textId="22FA5FA7" w:rsidR="006521EA" w:rsidRPr="006521EA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e)</w:t>
      </w:r>
      <w:r w:rsidR="00371EDF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D18, D47, D48 - w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obszarze chorób związanych z zapaleniem płuc zrezygnowano z dotychczasowego podziału grup ze względu na możliwość wystąpienia powikłań lub chorób w</w:t>
      </w:r>
      <w:r>
        <w:rPr>
          <w:rFonts w:ascii="Arial" w:eastAsia="Calibri" w:hAnsi="Arial" w:cs="Arial"/>
          <w:sz w:val="24"/>
          <w:szCs w:val="24"/>
        </w:rPr>
        <w:t xml:space="preserve">spółistniejących bądź ich brak. </w:t>
      </w:r>
      <w:r w:rsidR="006521EA" w:rsidRPr="006521EA">
        <w:rPr>
          <w:rFonts w:ascii="Arial" w:eastAsia="Calibri" w:hAnsi="Arial" w:cs="Arial"/>
          <w:sz w:val="24"/>
          <w:szCs w:val="24"/>
        </w:rPr>
        <w:t>Grupa D47 Zapalenie płuc z powikłaniami i chorobami współistniejącymi została usunięta, z kolei z nazwy grupy D48 Zapalenie płuc bez powikłań i chorób współistniejących została usunięta część informująca, że grupa dotyczy hospitalizacji bez powik</w:t>
      </w:r>
      <w:r>
        <w:rPr>
          <w:rFonts w:ascii="Arial" w:eastAsia="Calibri" w:hAnsi="Arial" w:cs="Arial"/>
          <w:sz w:val="24"/>
          <w:szCs w:val="24"/>
        </w:rPr>
        <w:t xml:space="preserve">łań i chorób współistniejących. </w:t>
      </w:r>
      <w:r w:rsidR="006521EA" w:rsidRPr="006521EA">
        <w:rPr>
          <w:rFonts w:ascii="Arial" w:eastAsia="Calibri" w:hAnsi="Arial" w:cs="Arial"/>
          <w:sz w:val="24"/>
          <w:szCs w:val="24"/>
        </w:rPr>
        <w:t>Z nazwy grupy D18 Zapalenie płuc nietypowe, wirusowe usunięto słowo „wirusowe</w:t>
      </w:r>
      <w:r>
        <w:rPr>
          <w:rFonts w:ascii="Arial" w:eastAsia="Calibri" w:hAnsi="Arial" w:cs="Arial"/>
          <w:sz w:val="24"/>
          <w:szCs w:val="24"/>
        </w:rPr>
        <w:t>”, a rozpoznania wg ICD10 o</w:t>
      </w:r>
      <w:r w:rsidR="00E75ADE">
        <w:rPr>
          <w:rFonts w:ascii="Arial" w:eastAsia="Calibri" w:hAnsi="Arial" w:cs="Arial"/>
          <w:sz w:val="24"/>
          <w:szCs w:val="24"/>
        </w:rPr>
        <w:t> </w:t>
      </w:r>
      <w:r>
        <w:rPr>
          <w:rFonts w:ascii="Arial" w:eastAsia="Calibri" w:hAnsi="Arial" w:cs="Arial"/>
          <w:sz w:val="24"/>
          <w:szCs w:val="24"/>
        </w:rPr>
        <w:t>nie</w:t>
      </w:r>
      <w:r w:rsidR="006521EA" w:rsidRPr="006521EA">
        <w:rPr>
          <w:rFonts w:ascii="Arial" w:eastAsia="Calibri" w:hAnsi="Arial" w:cs="Arial"/>
          <w:sz w:val="24"/>
          <w:szCs w:val="24"/>
        </w:rPr>
        <w:t>uszczegółowionej diagnozie zostały przeniesi</w:t>
      </w:r>
      <w:r>
        <w:rPr>
          <w:rFonts w:ascii="Arial" w:eastAsia="Calibri" w:hAnsi="Arial" w:cs="Arial"/>
          <w:sz w:val="24"/>
          <w:szCs w:val="24"/>
        </w:rPr>
        <w:t xml:space="preserve">one do grupy D48 Zapalenie płuc. 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Do grupy D48 Zapalenie płuc zostały dodane rozpoznania o </w:t>
      </w:r>
      <w:r>
        <w:rPr>
          <w:rFonts w:ascii="Arial" w:eastAsia="Calibri" w:hAnsi="Arial" w:cs="Arial"/>
          <w:sz w:val="24"/>
          <w:szCs w:val="24"/>
        </w:rPr>
        <w:t>nieuszczegółowionej diagnozie (rozpoznania o  nie</w:t>
      </w:r>
      <w:r w:rsidR="006521EA" w:rsidRPr="006521EA">
        <w:rPr>
          <w:rFonts w:ascii="Arial" w:eastAsia="Calibri" w:hAnsi="Arial" w:cs="Arial"/>
          <w:sz w:val="24"/>
          <w:szCs w:val="24"/>
        </w:rPr>
        <w:t>uszczegółowionej diag</w:t>
      </w:r>
      <w:r>
        <w:rPr>
          <w:rFonts w:ascii="Arial" w:eastAsia="Calibri" w:hAnsi="Arial" w:cs="Arial"/>
          <w:sz w:val="24"/>
          <w:szCs w:val="24"/>
        </w:rPr>
        <w:t>nozie wg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ICD 10 przeniesione z grupy D18 Zapalenie płuc nietypowe)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0FCD70B6" w14:textId="42C6D2D8" w:rsidR="006521EA" w:rsidRPr="006521EA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="006521EA" w:rsidRPr="006521EA">
        <w:rPr>
          <w:rFonts w:ascii="Arial" w:eastAsia="Calibri" w:hAnsi="Arial" w:cs="Arial"/>
          <w:sz w:val="24"/>
          <w:szCs w:val="24"/>
        </w:rPr>
        <w:t>F58E Choroby zapalne jelit &gt; 65 r.ż., F58F Choroby zapalne jelit &lt; 66r.ż.</w:t>
      </w:r>
      <w:r>
        <w:rPr>
          <w:rFonts w:ascii="Arial" w:eastAsia="Calibri" w:hAnsi="Arial" w:cs="Arial"/>
          <w:sz w:val="24"/>
          <w:szCs w:val="24"/>
        </w:rPr>
        <w:t xml:space="preserve"> - d</w:t>
      </w:r>
      <w:r w:rsidR="006521EA" w:rsidRPr="006521EA">
        <w:rPr>
          <w:rFonts w:ascii="Arial" w:eastAsia="Calibri" w:hAnsi="Arial" w:cs="Arial"/>
          <w:sz w:val="24"/>
          <w:szCs w:val="24"/>
        </w:rPr>
        <w:t>la grup F58E Choroby zapalne jelit &gt; 65 r.ż. oraz F58F Choroby zapalne jelit &lt; 66r.ż. zostały dodane warunki wykonania dod</w:t>
      </w:r>
      <w:r>
        <w:rPr>
          <w:rFonts w:ascii="Arial" w:eastAsia="Calibri" w:hAnsi="Arial" w:cs="Arial"/>
          <w:sz w:val="24"/>
          <w:szCs w:val="24"/>
        </w:rPr>
        <w:t>atkowych procedur medycznych wg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ICD 9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2AB358D8" w14:textId="15E3E369" w:rsidR="006521EA" w:rsidRPr="006521EA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g)</w:t>
      </w:r>
      <w:r w:rsidR="00371EDF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H22 Artroskopia lecznicza - w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grupie H22 Artroskopia lecznicza um</w:t>
      </w:r>
      <w:r>
        <w:rPr>
          <w:rFonts w:ascii="Arial" w:eastAsia="Calibri" w:hAnsi="Arial" w:cs="Arial"/>
          <w:sz w:val="24"/>
          <w:szCs w:val="24"/>
        </w:rPr>
        <w:t xml:space="preserve">ożliwiono realizację procedur: </w:t>
      </w:r>
      <w:r w:rsidR="006521EA" w:rsidRPr="006521EA">
        <w:rPr>
          <w:rFonts w:ascii="Arial" w:eastAsia="Calibri" w:hAnsi="Arial" w:cs="Arial"/>
          <w:sz w:val="24"/>
          <w:szCs w:val="24"/>
        </w:rPr>
        <w:t>83</w:t>
      </w:r>
      <w:r>
        <w:rPr>
          <w:rFonts w:ascii="Arial" w:eastAsia="Calibri" w:hAnsi="Arial" w:cs="Arial"/>
          <w:sz w:val="24"/>
          <w:szCs w:val="24"/>
        </w:rPr>
        <w:t xml:space="preserve">.881 Plastyka ścięgna i mięśnia, 83.882 Ufiksowanie ścięgna, 83.883 </w:t>
      </w:r>
      <w:proofErr w:type="spellStart"/>
      <w:r>
        <w:rPr>
          <w:rFonts w:ascii="Arial" w:eastAsia="Calibri" w:hAnsi="Arial" w:cs="Arial"/>
          <w:sz w:val="24"/>
          <w:szCs w:val="24"/>
        </w:rPr>
        <w:t>Tenodeza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- inna niż ręki oraz </w:t>
      </w:r>
      <w:r w:rsidR="006521EA" w:rsidRPr="006521EA">
        <w:rPr>
          <w:rFonts w:ascii="Arial" w:eastAsia="Calibri" w:hAnsi="Arial" w:cs="Arial"/>
          <w:sz w:val="24"/>
          <w:szCs w:val="24"/>
        </w:rPr>
        <w:t>83.884 Plastyka ścięgna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227D1E04" w14:textId="7688BF3D" w:rsidR="006521EA" w:rsidRPr="006521EA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h)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P04 Choroby dolnych dróg oddechowych, </w:t>
      </w:r>
      <w:r>
        <w:rPr>
          <w:rFonts w:ascii="Arial" w:eastAsia="Calibri" w:hAnsi="Arial" w:cs="Arial"/>
          <w:sz w:val="24"/>
          <w:szCs w:val="24"/>
        </w:rPr>
        <w:t>P30 Infekcje wirusowe określone- u</w:t>
      </w:r>
      <w:r w:rsidR="006521EA" w:rsidRPr="006521EA">
        <w:rPr>
          <w:rFonts w:ascii="Arial" w:eastAsia="Calibri" w:hAnsi="Arial" w:cs="Arial"/>
          <w:sz w:val="24"/>
          <w:szCs w:val="24"/>
        </w:rPr>
        <w:t>możliwione zostało rozliczanie hospitalizacj</w:t>
      </w:r>
      <w:r>
        <w:rPr>
          <w:rFonts w:ascii="Arial" w:eastAsia="Calibri" w:hAnsi="Arial" w:cs="Arial"/>
          <w:sz w:val="24"/>
          <w:szCs w:val="24"/>
        </w:rPr>
        <w:t xml:space="preserve">i pacjentów leczonych z powodu </w:t>
      </w:r>
      <w:r w:rsidR="006521EA" w:rsidRPr="006521EA">
        <w:rPr>
          <w:rFonts w:ascii="Arial" w:eastAsia="Calibri" w:hAnsi="Arial" w:cs="Arial"/>
          <w:sz w:val="24"/>
          <w:szCs w:val="24"/>
        </w:rPr>
        <w:t>COVID-</w:t>
      </w:r>
      <w:r w:rsidR="0081577A">
        <w:rPr>
          <w:rFonts w:ascii="Arial" w:eastAsia="Calibri" w:hAnsi="Arial" w:cs="Arial"/>
          <w:sz w:val="24"/>
          <w:szCs w:val="24"/>
        </w:rPr>
        <w:t> </w:t>
      </w:r>
      <w:r w:rsidR="006521EA" w:rsidRPr="006521EA">
        <w:rPr>
          <w:rFonts w:ascii="Arial" w:eastAsia="Calibri" w:hAnsi="Arial" w:cs="Arial"/>
          <w:sz w:val="24"/>
          <w:szCs w:val="24"/>
        </w:rPr>
        <w:t>1</w:t>
      </w:r>
      <w:r>
        <w:rPr>
          <w:rFonts w:ascii="Arial" w:eastAsia="Calibri" w:hAnsi="Arial" w:cs="Arial"/>
          <w:sz w:val="24"/>
          <w:szCs w:val="24"/>
        </w:rPr>
        <w:t xml:space="preserve">9 w oddziałach pediatrycznych. </w:t>
      </w:r>
      <w:r w:rsidR="006521EA" w:rsidRPr="006521EA">
        <w:rPr>
          <w:rFonts w:ascii="Arial" w:eastAsia="Calibri" w:hAnsi="Arial" w:cs="Arial"/>
          <w:sz w:val="24"/>
          <w:szCs w:val="24"/>
        </w:rPr>
        <w:t>W grupie P04 Choroby dolnych dróg oddechowych oraz P30 Infekcje wirusowe określone do listy rozpoznań dodano rozpoznanie o kodzie: U07.1 COVID-19</w:t>
      </w:r>
      <w:r w:rsidR="00371EDF">
        <w:rPr>
          <w:rFonts w:ascii="Arial" w:eastAsia="Calibri" w:hAnsi="Arial" w:cs="Arial"/>
          <w:sz w:val="24"/>
          <w:szCs w:val="24"/>
        </w:rPr>
        <w:t>,</w:t>
      </w:r>
    </w:p>
    <w:p w14:paraId="7D4C5C73" w14:textId="771D84F6" w:rsidR="00DF581F" w:rsidRDefault="001B4A3C" w:rsidP="00371EDF">
      <w:pPr>
        <w:spacing w:after="0" w:line="36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i)</w:t>
      </w:r>
      <w:r w:rsidR="00371EDF">
        <w:rPr>
          <w:rFonts w:ascii="Arial" w:eastAsia="Calibri" w:hAnsi="Arial" w:cs="Arial"/>
          <w:sz w:val="24"/>
          <w:szCs w:val="24"/>
        </w:rPr>
        <w:tab/>
      </w:r>
      <w:r w:rsidR="006521EA" w:rsidRPr="006521EA">
        <w:rPr>
          <w:rFonts w:ascii="Arial" w:eastAsia="Calibri" w:hAnsi="Arial" w:cs="Arial"/>
          <w:sz w:val="24"/>
          <w:szCs w:val="24"/>
        </w:rPr>
        <w:t>Q22 Zakrzepowe zapa</w:t>
      </w:r>
      <w:r>
        <w:rPr>
          <w:rFonts w:ascii="Arial" w:eastAsia="Calibri" w:hAnsi="Arial" w:cs="Arial"/>
          <w:sz w:val="24"/>
          <w:szCs w:val="24"/>
        </w:rPr>
        <w:t>lenie żył - leczenie operacyjne - z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 charakterystyki JGP została usunięta grupa Q22 Zakrzepowe zapalenie żył - leczenie operacyjne. Procedury, które dotychczas były rozliczane w ramach tej grupy są nadal możliwe do </w:t>
      </w:r>
      <w:r>
        <w:rPr>
          <w:rFonts w:ascii="Arial" w:eastAsia="Calibri" w:hAnsi="Arial" w:cs="Arial"/>
          <w:sz w:val="24"/>
          <w:szCs w:val="24"/>
        </w:rPr>
        <w:t> </w:t>
      </w:r>
      <w:r w:rsidR="006521EA" w:rsidRPr="006521EA">
        <w:rPr>
          <w:rFonts w:ascii="Arial" w:eastAsia="Calibri" w:hAnsi="Arial" w:cs="Arial"/>
          <w:sz w:val="24"/>
          <w:szCs w:val="24"/>
        </w:rPr>
        <w:t xml:space="preserve">rozliczenia w grupie Q23 Operacje żylaków z </w:t>
      </w:r>
      <w:proofErr w:type="spellStart"/>
      <w:r w:rsidR="006521EA" w:rsidRPr="006521EA">
        <w:rPr>
          <w:rFonts w:ascii="Arial" w:eastAsia="Calibri" w:hAnsi="Arial" w:cs="Arial"/>
          <w:sz w:val="24"/>
          <w:szCs w:val="24"/>
        </w:rPr>
        <w:t>safenektomią</w:t>
      </w:r>
      <w:proofErr w:type="spellEnd"/>
      <w:r w:rsidR="006521EA" w:rsidRPr="006521EA">
        <w:rPr>
          <w:rFonts w:ascii="Arial" w:eastAsia="Calibri" w:hAnsi="Arial" w:cs="Arial"/>
          <w:sz w:val="24"/>
          <w:szCs w:val="24"/>
        </w:rPr>
        <w:t xml:space="preserve"> oraz w grupie Q24 Operacje żylaków bez </w:t>
      </w:r>
      <w:proofErr w:type="spellStart"/>
      <w:r w:rsidR="006521EA" w:rsidRPr="006521EA">
        <w:rPr>
          <w:rFonts w:ascii="Arial" w:eastAsia="Calibri" w:hAnsi="Arial" w:cs="Arial"/>
          <w:sz w:val="24"/>
          <w:szCs w:val="24"/>
        </w:rPr>
        <w:t>safenektomii</w:t>
      </w:r>
      <w:proofErr w:type="spellEnd"/>
      <w:r w:rsidR="006521EA" w:rsidRPr="006521EA">
        <w:rPr>
          <w:rFonts w:ascii="Arial" w:eastAsia="Calibri" w:hAnsi="Arial" w:cs="Arial"/>
          <w:sz w:val="24"/>
          <w:szCs w:val="24"/>
        </w:rPr>
        <w:t>.</w:t>
      </w:r>
    </w:p>
    <w:p w14:paraId="2873FA55" w14:textId="70B00B14" w:rsidR="00DF581F" w:rsidRDefault="00DF581F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F581F">
        <w:rPr>
          <w:rFonts w:ascii="Arial" w:eastAsia="Calibri" w:hAnsi="Arial" w:cs="Arial"/>
          <w:sz w:val="24"/>
          <w:szCs w:val="24"/>
        </w:rPr>
        <w:t xml:space="preserve">Wprowadzenie zmian wynikających z przedmiotowego zarządzenia będzie wiązało się z alokacją środków przeznaczonych na świadczenia opieki zdrowotnej w  </w:t>
      </w:r>
      <w:r>
        <w:rPr>
          <w:rFonts w:ascii="Arial" w:eastAsia="Calibri" w:hAnsi="Arial" w:cs="Arial"/>
          <w:sz w:val="24"/>
          <w:szCs w:val="24"/>
        </w:rPr>
        <w:t> </w:t>
      </w:r>
      <w:r w:rsidRPr="00DF581F">
        <w:rPr>
          <w:rFonts w:ascii="Arial" w:eastAsia="Calibri" w:hAnsi="Arial" w:cs="Arial"/>
          <w:sz w:val="24"/>
          <w:szCs w:val="24"/>
        </w:rPr>
        <w:t xml:space="preserve">wysokości </w:t>
      </w:r>
      <w:r w:rsidR="00557A31">
        <w:rPr>
          <w:rFonts w:ascii="Arial" w:eastAsia="Calibri" w:hAnsi="Arial" w:cs="Arial"/>
          <w:sz w:val="24"/>
          <w:szCs w:val="24"/>
        </w:rPr>
        <w:t xml:space="preserve"> 63 035 198 </w:t>
      </w:r>
      <w:r>
        <w:rPr>
          <w:rFonts w:ascii="Arial" w:eastAsia="Calibri" w:hAnsi="Arial" w:cs="Arial"/>
          <w:sz w:val="24"/>
          <w:szCs w:val="24"/>
        </w:rPr>
        <w:t>zł</w:t>
      </w:r>
      <w:r w:rsidRPr="00DF581F">
        <w:rPr>
          <w:rFonts w:ascii="Arial" w:eastAsia="Calibri" w:hAnsi="Arial" w:cs="Arial"/>
          <w:sz w:val="24"/>
          <w:szCs w:val="24"/>
        </w:rPr>
        <w:t>.</w:t>
      </w:r>
    </w:p>
    <w:p w14:paraId="0DB8E491" w14:textId="75FAE087" w:rsidR="00DF581F" w:rsidRDefault="00DF581F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F581F">
        <w:rPr>
          <w:rFonts w:ascii="Arial" w:eastAsia="Calibri" w:hAnsi="Arial" w:cs="Arial"/>
          <w:sz w:val="24"/>
          <w:szCs w:val="24"/>
        </w:rPr>
        <w:t>Projekt zarządzenia Prezesa Narodowego Funduszu Zdrowia, zgodnie z</w:t>
      </w:r>
      <w:r>
        <w:rPr>
          <w:rFonts w:ascii="Arial" w:eastAsia="Calibri" w:hAnsi="Arial" w:cs="Arial"/>
          <w:sz w:val="24"/>
          <w:szCs w:val="24"/>
        </w:rPr>
        <w:t> </w:t>
      </w:r>
      <w:r w:rsidRPr="00DF581F">
        <w:rPr>
          <w:rFonts w:ascii="Arial" w:eastAsia="Calibri" w:hAnsi="Arial" w:cs="Arial"/>
          <w:sz w:val="24"/>
          <w:szCs w:val="24"/>
        </w:rPr>
        <w:t>art.</w:t>
      </w:r>
      <w:r>
        <w:rPr>
          <w:rFonts w:ascii="Arial" w:eastAsia="Calibri" w:hAnsi="Arial" w:cs="Arial"/>
          <w:sz w:val="24"/>
          <w:szCs w:val="24"/>
        </w:rPr>
        <w:t> </w:t>
      </w:r>
      <w:r w:rsidRPr="00DF581F">
        <w:rPr>
          <w:rFonts w:ascii="Arial" w:eastAsia="Calibri" w:hAnsi="Arial" w:cs="Arial"/>
          <w:sz w:val="24"/>
          <w:szCs w:val="24"/>
        </w:rPr>
        <w:t xml:space="preserve">146 ust. 4 ustawy o świadczeniach oraz zgodnie z § 2 ust. 3 załącznika do </w:t>
      </w:r>
      <w:r>
        <w:rPr>
          <w:rFonts w:ascii="Arial" w:eastAsia="Calibri" w:hAnsi="Arial" w:cs="Arial"/>
          <w:sz w:val="24"/>
          <w:szCs w:val="24"/>
        </w:rPr>
        <w:t> </w:t>
      </w:r>
      <w:r w:rsidRPr="00DF581F">
        <w:rPr>
          <w:rFonts w:ascii="Arial" w:eastAsia="Calibri" w:hAnsi="Arial" w:cs="Arial"/>
          <w:sz w:val="24"/>
          <w:szCs w:val="24"/>
        </w:rPr>
        <w:t>rozporządzenia Ministra Zdrowia z dnia 8 września 2015 r. w sprawie ogólnych warunków umów o  udzielanie świadczeń opieki zdrowotnej (Dz. U. z 2020 r. poz. 320</w:t>
      </w:r>
      <w:r w:rsidR="00E75ADE">
        <w:rPr>
          <w:rFonts w:ascii="Arial" w:eastAsia="Calibri" w:hAnsi="Arial" w:cs="Arial"/>
          <w:sz w:val="24"/>
          <w:szCs w:val="24"/>
        </w:rPr>
        <w:t>,</w:t>
      </w:r>
      <w:r w:rsidRPr="00DF581F">
        <w:rPr>
          <w:rFonts w:ascii="Arial" w:eastAsia="Calibri" w:hAnsi="Arial" w:cs="Arial"/>
          <w:sz w:val="24"/>
          <w:szCs w:val="24"/>
        </w:rPr>
        <w:t xml:space="preserve"> z późn. zm.), zosta</w:t>
      </w:r>
      <w:r w:rsidR="00557A31">
        <w:rPr>
          <w:rFonts w:ascii="Arial" w:eastAsia="Calibri" w:hAnsi="Arial" w:cs="Arial"/>
          <w:sz w:val="24"/>
          <w:szCs w:val="24"/>
        </w:rPr>
        <w:t>ł</w:t>
      </w:r>
      <w:r w:rsidRPr="00DF581F">
        <w:rPr>
          <w:rFonts w:ascii="Arial" w:eastAsia="Calibri" w:hAnsi="Arial" w:cs="Arial"/>
          <w:sz w:val="24"/>
          <w:szCs w:val="24"/>
        </w:rPr>
        <w:t xml:space="preserve"> poddany konsultacjom zewnętrznym na okres 14 dni. W ramach konsultacji projekt zosta</w:t>
      </w:r>
      <w:r w:rsidR="00557A31">
        <w:rPr>
          <w:rFonts w:ascii="Arial" w:eastAsia="Calibri" w:hAnsi="Arial" w:cs="Arial"/>
          <w:sz w:val="24"/>
          <w:szCs w:val="24"/>
        </w:rPr>
        <w:t>ł</w:t>
      </w:r>
      <w:r w:rsidRPr="00DF581F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Lekarska, Naczelna Rada Pielęgniarek i Położnych) oraz reprezentatywnym organizacjom świadczeniodawców, w rozumieniu art. 31sb</w:t>
      </w:r>
      <w:r>
        <w:rPr>
          <w:rFonts w:ascii="Arial" w:eastAsia="Calibri" w:hAnsi="Arial" w:cs="Arial"/>
          <w:sz w:val="24"/>
          <w:szCs w:val="24"/>
        </w:rPr>
        <w:t xml:space="preserve"> ust.  1  ustawy o świadczeniach.</w:t>
      </w:r>
    </w:p>
    <w:p w14:paraId="3B702CC3" w14:textId="77777777" w:rsidR="002F2233" w:rsidRDefault="0088228E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8228E">
        <w:rPr>
          <w:rFonts w:ascii="Arial" w:eastAsia="Calibri" w:hAnsi="Arial" w:cs="Arial"/>
          <w:sz w:val="24"/>
          <w:szCs w:val="24"/>
        </w:rPr>
        <w:t xml:space="preserve">W toku konsultacji opinie dotyczące projektu zarządzenia przedstawiło 20  podmiotów. Podczas ich rozpatrywania uwzględniono te, które były merytorycznie zasadne, między innymi odstąpiono od wprowadzenia zmian w §25 zarządzenia. Centrala Funduszu będzie jednak nadal prowadzić prace związane ze zmianą konstrukcji rozliczania poprzez produkt rozliczenie za zgodą płatnika, dążąc do tego, </w:t>
      </w:r>
      <w:r w:rsidRPr="0088228E">
        <w:rPr>
          <w:rFonts w:ascii="Arial" w:eastAsia="Calibri" w:hAnsi="Arial" w:cs="Arial"/>
          <w:sz w:val="24"/>
          <w:szCs w:val="24"/>
        </w:rPr>
        <w:lastRenderedPageBreak/>
        <w:t xml:space="preserve">aby rozliczanie świadczeń w  tym trybie traktowane było jako wyjątek, a nie ogólna zasada rozliczania udzielonych świadczeń. </w:t>
      </w:r>
    </w:p>
    <w:p w14:paraId="1E870CA2" w14:textId="5972101A" w:rsidR="0088228E" w:rsidRDefault="0088228E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8228E">
        <w:rPr>
          <w:rFonts w:ascii="Arial" w:eastAsia="Calibri" w:hAnsi="Arial" w:cs="Arial"/>
          <w:sz w:val="24"/>
          <w:szCs w:val="24"/>
        </w:rPr>
        <w:t>Zdecydowana większość pozostałych zgłoszonych uwag wymaga szczegółowych analiz i dalszych prac.</w:t>
      </w:r>
    </w:p>
    <w:p w14:paraId="7583B397" w14:textId="09254C7F" w:rsidR="00DF581F" w:rsidRPr="00003F84" w:rsidRDefault="00DF581F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F581F">
        <w:rPr>
          <w:rFonts w:ascii="Arial" w:eastAsia="Calibri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1E7881B9" w14:textId="4629576F" w:rsidR="001410CE" w:rsidRPr="000420D3" w:rsidRDefault="00796A50" w:rsidP="006F244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96A50">
        <w:rPr>
          <w:rFonts w:ascii="Arial" w:hAnsi="Arial" w:cs="Arial"/>
          <w:sz w:val="24"/>
          <w:szCs w:val="24"/>
        </w:rPr>
        <w:t>Przepisy zarządzenia stosuje się do rozliczania świadczeń udzielanych od dnia 1 stycznia 2022 r.</w:t>
      </w:r>
      <w:r w:rsidR="006F244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796A50">
        <w:rPr>
          <w:rFonts w:ascii="Arial" w:hAnsi="Arial" w:cs="Arial"/>
          <w:sz w:val="24"/>
          <w:szCs w:val="24"/>
        </w:rPr>
        <w:t>Zarządzenie wchodzi w życie z dniem następującym po dniu podpisania.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4F1B9" w14:textId="77777777" w:rsidR="003764F7" w:rsidRDefault="003764F7" w:rsidP="00EA4D90">
      <w:pPr>
        <w:spacing w:after="0" w:line="240" w:lineRule="auto"/>
      </w:pPr>
      <w:r>
        <w:separator/>
      </w:r>
    </w:p>
  </w:endnote>
  <w:endnote w:type="continuationSeparator" w:id="0">
    <w:p w14:paraId="0BED3CF2" w14:textId="77777777" w:rsidR="003764F7" w:rsidRDefault="003764F7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54267050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6F244C">
          <w:rPr>
            <w:rFonts w:ascii="Arial" w:hAnsi="Arial" w:cs="Arial"/>
            <w:noProof/>
          </w:rPr>
          <w:t>6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C5121F5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C096" w14:textId="77777777" w:rsidR="003764F7" w:rsidRDefault="003764F7" w:rsidP="00EA4D90">
      <w:pPr>
        <w:spacing w:after="0" w:line="240" w:lineRule="auto"/>
      </w:pPr>
      <w:r>
        <w:separator/>
      </w:r>
    </w:p>
  </w:footnote>
  <w:footnote w:type="continuationSeparator" w:id="0">
    <w:p w14:paraId="1A674BC6" w14:textId="77777777" w:rsidR="003764F7" w:rsidRDefault="003764F7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B502EB5"/>
    <w:multiLevelType w:val="hybridMultilevel"/>
    <w:tmpl w:val="48F8C162"/>
    <w:lvl w:ilvl="0" w:tplc="9282FE5A">
      <w:start w:val="1"/>
      <w:numFmt w:val="decimal"/>
      <w:lvlText w:val="%1)"/>
      <w:lvlJc w:val="left"/>
      <w:pPr>
        <w:ind w:left="57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03F84"/>
    <w:rsid w:val="00010469"/>
    <w:rsid w:val="00017922"/>
    <w:rsid w:val="00026506"/>
    <w:rsid w:val="00026E62"/>
    <w:rsid w:val="000420D3"/>
    <w:rsid w:val="000468CD"/>
    <w:rsid w:val="00053AD1"/>
    <w:rsid w:val="00054650"/>
    <w:rsid w:val="00054831"/>
    <w:rsid w:val="000564AD"/>
    <w:rsid w:val="0006487A"/>
    <w:rsid w:val="00083518"/>
    <w:rsid w:val="00085A97"/>
    <w:rsid w:val="000902AF"/>
    <w:rsid w:val="000B3FF3"/>
    <w:rsid w:val="000B76EB"/>
    <w:rsid w:val="000C59F9"/>
    <w:rsid w:val="000C76C2"/>
    <w:rsid w:val="000C7F3D"/>
    <w:rsid w:val="000D6931"/>
    <w:rsid w:val="000E2FFF"/>
    <w:rsid w:val="000E5B49"/>
    <w:rsid w:val="000F4A2A"/>
    <w:rsid w:val="000F76D4"/>
    <w:rsid w:val="001002B0"/>
    <w:rsid w:val="00111CF0"/>
    <w:rsid w:val="00122B97"/>
    <w:rsid w:val="001279FE"/>
    <w:rsid w:val="00127D6A"/>
    <w:rsid w:val="001360FB"/>
    <w:rsid w:val="001410CE"/>
    <w:rsid w:val="00142FB8"/>
    <w:rsid w:val="00146351"/>
    <w:rsid w:val="0015267E"/>
    <w:rsid w:val="00153EF3"/>
    <w:rsid w:val="00153FE7"/>
    <w:rsid w:val="0015541F"/>
    <w:rsid w:val="00160E61"/>
    <w:rsid w:val="00160F55"/>
    <w:rsid w:val="001707B5"/>
    <w:rsid w:val="0017128D"/>
    <w:rsid w:val="00184132"/>
    <w:rsid w:val="001866EA"/>
    <w:rsid w:val="00192E74"/>
    <w:rsid w:val="001959C8"/>
    <w:rsid w:val="001966DC"/>
    <w:rsid w:val="001B4A3C"/>
    <w:rsid w:val="001B56A4"/>
    <w:rsid w:val="001C75F2"/>
    <w:rsid w:val="001E5857"/>
    <w:rsid w:val="001E617B"/>
    <w:rsid w:val="001E7F58"/>
    <w:rsid w:val="001F34E7"/>
    <w:rsid w:val="001F70FB"/>
    <w:rsid w:val="00210352"/>
    <w:rsid w:val="00215157"/>
    <w:rsid w:val="00215D85"/>
    <w:rsid w:val="0022593B"/>
    <w:rsid w:val="00232251"/>
    <w:rsid w:val="00232FA3"/>
    <w:rsid w:val="002341E6"/>
    <w:rsid w:val="002434E9"/>
    <w:rsid w:val="0025412F"/>
    <w:rsid w:val="00256518"/>
    <w:rsid w:val="00262BF1"/>
    <w:rsid w:val="00274296"/>
    <w:rsid w:val="00276FD3"/>
    <w:rsid w:val="00295F9A"/>
    <w:rsid w:val="002B23C1"/>
    <w:rsid w:val="002B3B54"/>
    <w:rsid w:val="002B6BA6"/>
    <w:rsid w:val="002B7129"/>
    <w:rsid w:val="002C7B2B"/>
    <w:rsid w:val="002D1512"/>
    <w:rsid w:val="002D35BC"/>
    <w:rsid w:val="002D470B"/>
    <w:rsid w:val="002F213B"/>
    <w:rsid w:val="002F2233"/>
    <w:rsid w:val="00302061"/>
    <w:rsid w:val="0030314E"/>
    <w:rsid w:val="0031147D"/>
    <w:rsid w:val="003114ED"/>
    <w:rsid w:val="00315311"/>
    <w:rsid w:val="0031626B"/>
    <w:rsid w:val="00321583"/>
    <w:rsid w:val="00323A63"/>
    <w:rsid w:val="00333F99"/>
    <w:rsid w:val="00342D54"/>
    <w:rsid w:val="00345881"/>
    <w:rsid w:val="00345FD3"/>
    <w:rsid w:val="00357FD0"/>
    <w:rsid w:val="00361031"/>
    <w:rsid w:val="00363436"/>
    <w:rsid w:val="00364CEA"/>
    <w:rsid w:val="0036549D"/>
    <w:rsid w:val="003703E0"/>
    <w:rsid w:val="00370F4A"/>
    <w:rsid w:val="00371EDF"/>
    <w:rsid w:val="00372A24"/>
    <w:rsid w:val="00374CF9"/>
    <w:rsid w:val="0037581E"/>
    <w:rsid w:val="003764F7"/>
    <w:rsid w:val="00377787"/>
    <w:rsid w:val="00386041"/>
    <w:rsid w:val="00393E92"/>
    <w:rsid w:val="003A033B"/>
    <w:rsid w:val="003A1D52"/>
    <w:rsid w:val="003B055B"/>
    <w:rsid w:val="003B3F68"/>
    <w:rsid w:val="003C14BB"/>
    <w:rsid w:val="003C17F5"/>
    <w:rsid w:val="003C3935"/>
    <w:rsid w:val="003C44B3"/>
    <w:rsid w:val="003C7B04"/>
    <w:rsid w:val="003D4065"/>
    <w:rsid w:val="003F3B7B"/>
    <w:rsid w:val="004045F8"/>
    <w:rsid w:val="004116CD"/>
    <w:rsid w:val="004236E5"/>
    <w:rsid w:val="00424B0C"/>
    <w:rsid w:val="00424F72"/>
    <w:rsid w:val="00434861"/>
    <w:rsid w:val="00434EA9"/>
    <w:rsid w:val="004356C5"/>
    <w:rsid w:val="00437D4F"/>
    <w:rsid w:val="0045331E"/>
    <w:rsid w:val="004614EB"/>
    <w:rsid w:val="004619A0"/>
    <w:rsid w:val="00462FDC"/>
    <w:rsid w:val="00466F58"/>
    <w:rsid w:val="004674EB"/>
    <w:rsid w:val="00470604"/>
    <w:rsid w:val="00487BDF"/>
    <w:rsid w:val="00491BEC"/>
    <w:rsid w:val="004A0EE5"/>
    <w:rsid w:val="004A5267"/>
    <w:rsid w:val="004B4E69"/>
    <w:rsid w:val="004B5401"/>
    <w:rsid w:val="004D3A7B"/>
    <w:rsid w:val="004D5CE7"/>
    <w:rsid w:val="004E2270"/>
    <w:rsid w:val="004F6B6D"/>
    <w:rsid w:val="004F6F29"/>
    <w:rsid w:val="004F71D0"/>
    <w:rsid w:val="005054C8"/>
    <w:rsid w:val="005149C4"/>
    <w:rsid w:val="0052588B"/>
    <w:rsid w:val="00527C49"/>
    <w:rsid w:val="005313E0"/>
    <w:rsid w:val="005322F3"/>
    <w:rsid w:val="00536BB1"/>
    <w:rsid w:val="00537394"/>
    <w:rsid w:val="00537424"/>
    <w:rsid w:val="00557A31"/>
    <w:rsid w:val="00573E98"/>
    <w:rsid w:val="00574C13"/>
    <w:rsid w:val="0057682F"/>
    <w:rsid w:val="00582A55"/>
    <w:rsid w:val="00584911"/>
    <w:rsid w:val="00592C1A"/>
    <w:rsid w:val="005961F5"/>
    <w:rsid w:val="00596E3E"/>
    <w:rsid w:val="005A0803"/>
    <w:rsid w:val="005A2C7B"/>
    <w:rsid w:val="005A3355"/>
    <w:rsid w:val="005C0771"/>
    <w:rsid w:val="005C74EF"/>
    <w:rsid w:val="005C7601"/>
    <w:rsid w:val="005C7A4E"/>
    <w:rsid w:val="005D0335"/>
    <w:rsid w:val="005D05BF"/>
    <w:rsid w:val="005E4DD7"/>
    <w:rsid w:val="005F2EA1"/>
    <w:rsid w:val="00603189"/>
    <w:rsid w:val="00606C5A"/>
    <w:rsid w:val="00613F0A"/>
    <w:rsid w:val="00634493"/>
    <w:rsid w:val="00635F03"/>
    <w:rsid w:val="00641313"/>
    <w:rsid w:val="00645691"/>
    <w:rsid w:val="006521EA"/>
    <w:rsid w:val="006536D8"/>
    <w:rsid w:val="006651D7"/>
    <w:rsid w:val="0067272C"/>
    <w:rsid w:val="0067602F"/>
    <w:rsid w:val="0068027D"/>
    <w:rsid w:val="0068687D"/>
    <w:rsid w:val="00695A5A"/>
    <w:rsid w:val="006A058B"/>
    <w:rsid w:val="006A0ADB"/>
    <w:rsid w:val="006A767F"/>
    <w:rsid w:val="006C060E"/>
    <w:rsid w:val="006C1A60"/>
    <w:rsid w:val="006C320C"/>
    <w:rsid w:val="006E74D9"/>
    <w:rsid w:val="006F244C"/>
    <w:rsid w:val="006F66CA"/>
    <w:rsid w:val="00711A7D"/>
    <w:rsid w:val="007142A9"/>
    <w:rsid w:val="0072628A"/>
    <w:rsid w:val="00727707"/>
    <w:rsid w:val="0073012C"/>
    <w:rsid w:val="0074115A"/>
    <w:rsid w:val="0074281C"/>
    <w:rsid w:val="00756F54"/>
    <w:rsid w:val="0076336E"/>
    <w:rsid w:val="007653C7"/>
    <w:rsid w:val="007654F4"/>
    <w:rsid w:val="00772A9E"/>
    <w:rsid w:val="00773A41"/>
    <w:rsid w:val="00773E0F"/>
    <w:rsid w:val="00796A50"/>
    <w:rsid w:val="007B3968"/>
    <w:rsid w:val="007B6D0D"/>
    <w:rsid w:val="007B7DD9"/>
    <w:rsid w:val="007C0DB1"/>
    <w:rsid w:val="007C344C"/>
    <w:rsid w:val="007C45E1"/>
    <w:rsid w:val="007C7E66"/>
    <w:rsid w:val="007D3139"/>
    <w:rsid w:val="007D408A"/>
    <w:rsid w:val="007D4F87"/>
    <w:rsid w:val="007D5F3C"/>
    <w:rsid w:val="007E672F"/>
    <w:rsid w:val="007F1089"/>
    <w:rsid w:val="008065AE"/>
    <w:rsid w:val="0081577A"/>
    <w:rsid w:val="00833BE0"/>
    <w:rsid w:val="008376D3"/>
    <w:rsid w:val="00844356"/>
    <w:rsid w:val="00847093"/>
    <w:rsid w:val="008504AA"/>
    <w:rsid w:val="00863165"/>
    <w:rsid w:val="008719C2"/>
    <w:rsid w:val="00876231"/>
    <w:rsid w:val="0088228E"/>
    <w:rsid w:val="0089710E"/>
    <w:rsid w:val="008A0599"/>
    <w:rsid w:val="008A0FE5"/>
    <w:rsid w:val="008A3878"/>
    <w:rsid w:val="008A4AFF"/>
    <w:rsid w:val="008A7354"/>
    <w:rsid w:val="008B1B19"/>
    <w:rsid w:val="008B62DB"/>
    <w:rsid w:val="008C1F56"/>
    <w:rsid w:val="008C7BD3"/>
    <w:rsid w:val="008D2A25"/>
    <w:rsid w:val="008D5FA0"/>
    <w:rsid w:val="008E49DB"/>
    <w:rsid w:val="00900EA8"/>
    <w:rsid w:val="0090378C"/>
    <w:rsid w:val="00904C08"/>
    <w:rsid w:val="009146AC"/>
    <w:rsid w:val="00920CFF"/>
    <w:rsid w:val="0093160A"/>
    <w:rsid w:val="0093228A"/>
    <w:rsid w:val="00933284"/>
    <w:rsid w:val="00943356"/>
    <w:rsid w:val="00945A66"/>
    <w:rsid w:val="00951159"/>
    <w:rsid w:val="00952B84"/>
    <w:rsid w:val="009668EE"/>
    <w:rsid w:val="0097183C"/>
    <w:rsid w:val="009828BF"/>
    <w:rsid w:val="009922EF"/>
    <w:rsid w:val="009926F2"/>
    <w:rsid w:val="00992EEF"/>
    <w:rsid w:val="009A05A9"/>
    <w:rsid w:val="009B364A"/>
    <w:rsid w:val="009B4285"/>
    <w:rsid w:val="009C4143"/>
    <w:rsid w:val="009D07F9"/>
    <w:rsid w:val="009D5655"/>
    <w:rsid w:val="009D750C"/>
    <w:rsid w:val="009F2564"/>
    <w:rsid w:val="009F3221"/>
    <w:rsid w:val="00A01E81"/>
    <w:rsid w:val="00A04F0B"/>
    <w:rsid w:val="00A056DC"/>
    <w:rsid w:val="00A07187"/>
    <w:rsid w:val="00A14DE6"/>
    <w:rsid w:val="00A264BC"/>
    <w:rsid w:val="00A32B1E"/>
    <w:rsid w:val="00A35598"/>
    <w:rsid w:val="00A4038A"/>
    <w:rsid w:val="00A4676D"/>
    <w:rsid w:val="00A47AF4"/>
    <w:rsid w:val="00A642B7"/>
    <w:rsid w:val="00A64E4D"/>
    <w:rsid w:val="00A671E2"/>
    <w:rsid w:val="00A74CB5"/>
    <w:rsid w:val="00A76EB6"/>
    <w:rsid w:val="00A8183A"/>
    <w:rsid w:val="00AA3669"/>
    <w:rsid w:val="00AA60FF"/>
    <w:rsid w:val="00AA64EC"/>
    <w:rsid w:val="00AA768C"/>
    <w:rsid w:val="00AB2736"/>
    <w:rsid w:val="00AB54AB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20641"/>
    <w:rsid w:val="00B26CC0"/>
    <w:rsid w:val="00B30DBA"/>
    <w:rsid w:val="00B566F9"/>
    <w:rsid w:val="00B6099D"/>
    <w:rsid w:val="00B64C66"/>
    <w:rsid w:val="00B77B4F"/>
    <w:rsid w:val="00B819D0"/>
    <w:rsid w:val="00B83E3F"/>
    <w:rsid w:val="00B91BA8"/>
    <w:rsid w:val="00B96834"/>
    <w:rsid w:val="00BA07B2"/>
    <w:rsid w:val="00BA578B"/>
    <w:rsid w:val="00BA7910"/>
    <w:rsid w:val="00BB2866"/>
    <w:rsid w:val="00BB6B64"/>
    <w:rsid w:val="00BC73BC"/>
    <w:rsid w:val="00BE0430"/>
    <w:rsid w:val="00BE3182"/>
    <w:rsid w:val="00BF372F"/>
    <w:rsid w:val="00BF48DB"/>
    <w:rsid w:val="00C00A39"/>
    <w:rsid w:val="00C01623"/>
    <w:rsid w:val="00C26FC6"/>
    <w:rsid w:val="00C30C43"/>
    <w:rsid w:val="00C3387B"/>
    <w:rsid w:val="00C50966"/>
    <w:rsid w:val="00C548C1"/>
    <w:rsid w:val="00C71E17"/>
    <w:rsid w:val="00C74AD6"/>
    <w:rsid w:val="00C924F9"/>
    <w:rsid w:val="00CA33C6"/>
    <w:rsid w:val="00CA3A83"/>
    <w:rsid w:val="00CB3A7E"/>
    <w:rsid w:val="00CB571B"/>
    <w:rsid w:val="00CB68BE"/>
    <w:rsid w:val="00CC0D72"/>
    <w:rsid w:val="00CD095B"/>
    <w:rsid w:val="00CD6062"/>
    <w:rsid w:val="00CD6AE7"/>
    <w:rsid w:val="00CD711B"/>
    <w:rsid w:val="00CE7B7C"/>
    <w:rsid w:val="00CF193B"/>
    <w:rsid w:val="00CF24D6"/>
    <w:rsid w:val="00CF4298"/>
    <w:rsid w:val="00D0335E"/>
    <w:rsid w:val="00D0462B"/>
    <w:rsid w:val="00D10B7D"/>
    <w:rsid w:val="00D24CB5"/>
    <w:rsid w:val="00D308EB"/>
    <w:rsid w:val="00D339FE"/>
    <w:rsid w:val="00D33C64"/>
    <w:rsid w:val="00D502F7"/>
    <w:rsid w:val="00D51157"/>
    <w:rsid w:val="00D56F30"/>
    <w:rsid w:val="00D61D69"/>
    <w:rsid w:val="00D6220D"/>
    <w:rsid w:val="00D64D0D"/>
    <w:rsid w:val="00D66F21"/>
    <w:rsid w:val="00D75231"/>
    <w:rsid w:val="00D845C8"/>
    <w:rsid w:val="00D932BB"/>
    <w:rsid w:val="00D94B19"/>
    <w:rsid w:val="00DA29BE"/>
    <w:rsid w:val="00DB45E6"/>
    <w:rsid w:val="00DB5AC1"/>
    <w:rsid w:val="00DC0F44"/>
    <w:rsid w:val="00DD017A"/>
    <w:rsid w:val="00DE17FB"/>
    <w:rsid w:val="00DE5574"/>
    <w:rsid w:val="00DF581F"/>
    <w:rsid w:val="00DF6D50"/>
    <w:rsid w:val="00E2554C"/>
    <w:rsid w:val="00E31C26"/>
    <w:rsid w:val="00E41DC2"/>
    <w:rsid w:val="00E437F7"/>
    <w:rsid w:val="00E455A8"/>
    <w:rsid w:val="00E46382"/>
    <w:rsid w:val="00E647C1"/>
    <w:rsid w:val="00E700CE"/>
    <w:rsid w:val="00E75ADE"/>
    <w:rsid w:val="00E76B42"/>
    <w:rsid w:val="00E81132"/>
    <w:rsid w:val="00E8179C"/>
    <w:rsid w:val="00E970AD"/>
    <w:rsid w:val="00EA4D90"/>
    <w:rsid w:val="00EC057A"/>
    <w:rsid w:val="00EC0775"/>
    <w:rsid w:val="00ED4113"/>
    <w:rsid w:val="00ED427D"/>
    <w:rsid w:val="00ED4F1D"/>
    <w:rsid w:val="00ED7DDE"/>
    <w:rsid w:val="00EE4DD6"/>
    <w:rsid w:val="00EF0A61"/>
    <w:rsid w:val="00F04927"/>
    <w:rsid w:val="00F04D20"/>
    <w:rsid w:val="00F130B6"/>
    <w:rsid w:val="00F13CAD"/>
    <w:rsid w:val="00F1426A"/>
    <w:rsid w:val="00F17ACE"/>
    <w:rsid w:val="00F20DB7"/>
    <w:rsid w:val="00F2415D"/>
    <w:rsid w:val="00F65CFF"/>
    <w:rsid w:val="00F70E26"/>
    <w:rsid w:val="00F71872"/>
    <w:rsid w:val="00F72E19"/>
    <w:rsid w:val="00F7337B"/>
    <w:rsid w:val="00F75E08"/>
    <w:rsid w:val="00F77921"/>
    <w:rsid w:val="00F80B65"/>
    <w:rsid w:val="00F85E29"/>
    <w:rsid w:val="00F9799E"/>
    <w:rsid w:val="00FA486B"/>
    <w:rsid w:val="00FD3980"/>
    <w:rsid w:val="00FE330A"/>
    <w:rsid w:val="00FE5B44"/>
    <w:rsid w:val="00FE7497"/>
    <w:rsid w:val="00FE7DFD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54A6A-2CC8-4A54-B364-30FF0EC0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1656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Kubielas Grzegorz</dc:creator>
  <cp:lastModifiedBy>Kubielas Grzegorz</cp:lastModifiedBy>
  <cp:revision>6</cp:revision>
  <cp:lastPrinted>2021-12-06T07:18:00Z</cp:lastPrinted>
  <dcterms:created xsi:type="dcterms:W3CDTF">2021-12-29T12:35:00Z</dcterms:created>
  <dcterms:modified xsi:type="dcterms:W3CDTF">2021-12-31T12:49:00Z</dcterms:modified>
</cp:coreProperties>
</file>