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80" w:rsidRDefault="00216E80" w:rsidP="00216E80"/>
    <w:p w:rsidR="00216E80" w:rsidRDefault="00216E80" w:rsidP="00216E80"/>
    <w:p w:rsidR="00216E80" w:rsidRDefault="00CE489C" w:rsidP="00216E80">
      <w:r w:rsidRPr="00216E80">
        <w:t xml:space="preserve"> </w:t>
      </w:r>
      <w:r w:rsidR="00216E80">
        <w:t>Imię i nazwisko Wnioskodawcy / Przedstawiciela ustawowego:</w:t>
      </w:r>
    </w:p>
    <w:p w:rsidR="00216E80" w:rsidRDefault="00216E80" w:rsidP="00216E80">
      <w:r>
        <w:t>….</w:t>
      </w:r>
    </w:p>
    <w:p w:rsidR="00216E80" w:rsidRDefault="00216E80" w:rsidP="00216E80">
      <w:r>
        <w:t>Dane kontaktowe:</w:t>
      </w:r>
    </w:p>
    <w:p w:rsidR="00216E80" w:rsidRDefault="00216E80" w:rsidP="00216E80">
      <w:r>
        <w:t>…</w:t>
      </w:r>
    </w:p>
    <w:p w:rsidR="00216E80" w:rsidRDefault="00216E80" w:rsidP="00216E80">
      <w:pPr>
        <w:ind w:left="4963" w:firstLine="709"/>
      </w:pPr>
      <w:r>
        <w:t>Data: …</w:t>
      </w:r>
      <w:r w:rsidR="00F942C2">
        <w:t xml:space="preserve">  </w:t>
      </w:r>
    </w:p>
    <w:p w:rsidR="00216E80" w:rsidRDefault="00216E80" w:rsidP="00216E80">
      <w:pPr>
        <w:ind w:left="4963" w:firstLine="709"/>
      </w:pPr>
      <w:r>
        <w:t>Adresat: Pomorski OW NFZ</w:t>
      </w:r>
    </w:p>
    <w:p w:rsidR="00216E80" w:rsidRDefault="00216E80" w:rsidP="00216E80"/>
    <w:p w:rsidR="00216E80" w:rsidRPr="00216E80" w:rsidRDefault="00216E80" w:rsidP="00216E80">
      <w:pPr>
        <w:rPr>
          <w:b/>
        </w:rPr>
      </w:pPr>
      <w:r w:rsidRPr="00216E80">
        <w:rPr>
          <w:b/>
        </w:rPr>
        <w:t>Wniosek o zapewnienie dostępności w Pomorskim Oddziale Wojewódzkim NFZ</w:t>
      </w:r>
    </w:p>
    <w:p w:rsidR="00216E80" w:rsidRDefault="00216E80" w:rsidP="00216E80"/>
    <w:p w:rsidR="00216E80" w:rsidRDefault="00216E80" w:rsidP="00216E80">
      <w:r>
        <w:t>Zaznacz, czy wnioskujesz jako:</w:t>
      </w:r>
    </w:p>
    <w:p w:rsidR="00216E80" w:rsidRDefault="00216E80" w:rsidP="00216E80">
      <w:r>
        <w:t>□ osoba za szczególnymi potrzebami</w:t>
      </w:r>
    </w:p>
    <w:p w:rsidR="00216E80" w:rsidRDefault="00216E80" w:rsidP="00216E80">
      <w:r>
        <w:t>□ przedstawiciel ustawowy osoby ze szczególnymi potrzebami</w:t>
      </w:r>
    </w:p>
    <w:p w:rsidR="00216E80" w:rsidRDefault="00216E80" w:rsidP="00216E80"/>
    <w:p w:rsidR="00216E80" w:rsidRPr="00216E80" w:rsidRDefault="00216E80" w:rsidP="00216E80">
      <w:pPr>
        <w:rPr>
          <w:b/>
        </w:rPr>
      </w:pPr>
      <w:r w:rsidRPr="00216E80">
        <w:rPr>
          <w:b/>
        </w:rPr>
        <w:t>Wnoszę o zapewnienie dostępności architektonicznej, informacyjno-komunikacyjnej:</w:t>
      </w:r>
    </w:p>
    <w:p w:rsidR="00216E80" w:rsidRDefault="00216E80" w:rsidP="00216E80">
      <w:r>
        <w:t>Bariera utrudniająca lub uniemożliwiająca dostępność to:</w:t>
      </w:r>
    </w:p>
    <w:p w:rsidR="00216E80" w:rsidRDefault="00216E80" w:rsidP="00216E80">
      <w:r>
        <w:t>…</w:t>
      </w:r>
    </w:p>
    <w:p w:rsidR="00216E80" w:rsidRDefault="00216E80" w:rsidP="00216E80"/>
    <w:p w:rsidR="00216E80" w:rsidRDefault="00216E80" w:rsidP="00216E80">
      <w:r>
        <w:t>Proszę o zapewnienie dostępności przez:</w:t>
      </w:r>
    </w:p>
    <w:p w:rsidR="00216E80" w:rsidRDefault="00216E80" w:rsidP="00216E80">
      <w:r>
        <w:t>…</w:t>
      </w:r>
    </w:p>
    <w:p w:rsidR="00216E80" w:rsidRDefault="00216E80" w:rsidP="00216E80"/>
    <w:p w:rsidR="00216E80" w:rsidRPr="00216E80" w:rsidRDefault="00216E80" w:rsidP="00216E80">
      <w:pPr>
        <w:rPr>
          <w:b/>
        </w:rPr>
      </w:pPr>
      <w:r w:rsidRPr="00216E80">
        <w:rPr>
          <w:b/>
        </w:rPr>
        <w:t>Alternatywny sposób dostępu (jeżeli dotyczy):</w:t>
      </w:r>
    </w:p>
    <w:p w:rsidR="00216E80" w:rsidRDefault="00216E80" w:rsidP="00216E80">
      <w:r>
        <w:t xml:space="preserve">Zaproponuj alternatywny sposób zapewnienia dostępności. </w:t>
      </w:r>
    </w:p>
    <w:p w:rsidR="00216E80" w:rsidRDefault="00216E80" w:rsidP="00216E80"/>
    <w:p w:rsidR="00216E80" w:rsidRDefault="00216E80" w:rsidP="00216E80"/>
    <w:p w:rsidR="00216E80" w:rsidRPr="00216E80" w:rsidRDefault="00216E80" w:rsidP="00216E80">
      <w:pPr>
        <w:rPr>
          <w:b/>
        </w:rPr>
      </w:pPr>
      <w:r w:rsidRPr="00216E80">
        <w:rPr>
          <w:b/>
        </w:rPr>
        <w:lastRenderedPageBreak/>
        <w:t>W sprawie wniosku można się ze mną kontaktować:</w:t>
      </w:r>
    </w:p>
    <w:p w:rsidR="00216E80" w:rsidRDefault="00216E80" w:rsidP="00216E80">
      <w:pPr>
        <w:pStyle w:val="Akapitzlist"/>
        <w:numPr>
          <w:ilvl w:val="0"/>
          <w:numId w:val="3"/>
        </w:numPr>
      </w:pPr>
      <w:r>
        <w:t>listownie: (podaj adres do korespondencji)</w:t>
      </w:r>
    </w:p>
    <w:p w:rsidR="00216E80" w:rsidRDefault="00216E80" w:rsidP="00216E80">
      <w:pPr>
        <w:pStyle w:val="Akapitzlist"/>
      </w:pPr>
    </w:p>
    <w:p w:rsidR="00216E80" w:rsidRDefault="00216E80" w:rsidP="00216E80">
      <w:pPr>
        <w:pStyle w:val="Akapitzlist"/>
        <w:numPr>
          <w:ilvl w:val="0"/>
          <w:numId w:val="3"/>
        </w:numPr>
      </w:pPr>
      <w:r>
        <w:t>e-mailem: (podaj adres e-mail)</w:t>
      </w:r>
    </w:p>
    <w:p w:rsidR="00216E80" w:rsidRDefault="00216E80" w:rsidP="00216E80">
      <w:pPr>
        <w:pStyle w:val="Akapitzlist"/>
      </w:pPr>
    </w:p>
    <w:p w:rsidR="00216E80" w:rsidRDefault="00216E80" w:rsidP="00216E80">
      <w:pPr>
        <w:pStyle w:val="Akapitzlist"/>
        <w:numPr>
          <w:ilvl w:val="0"/>
          <w:numId w:val="3"/>
        </w:numPr>
      </w:pPr>
      <w:r>
        <w:t>telefonicznie: (podaj numer telefonu)</w:t>
      </w:r>
    </w:p>
    <w:p w:rsidR="00216E80" w:rsidRDefault="00216E80" w:rsidP="00216E80">
      <w:pPr>
        <w:pStyle w:val="Akapitzlist"/>
      </w:pPr>
    </w:p>
    <w:p w:rsidR="00216E80" w:rsidRDefault="00216E80" w:rsidP="00216E80">
      <w:pPr>
        <w:pStyle w:val="Akapitzlist"/>
        <w:numPr>
          <w:ilvl w:val="0"/>
          <w:numId w:val="3"/>
        </w:numPr>
      </w:pPr>
      <w:r>
        <w:t>inna forma:</w:t>
      </w:r>
    </w:p>
    <w:p w:rsidR="00216E80" w:rsidRDefault="00216E80" w:rsidP="00216E80">
      <w:pPr>
        <w:pStyle w:val="Akapitzlist"/>
      </w:pPr>
    </w:p>
    <w:p w:rsidR="00216E80" w:rsidRDefault="00216E80" w:rsidP="00216E80">
      <w:pPr>
        <w:pStyle w:val="Akapitzlist"/>
      </w:pPr>
    </w:p>
    <w:p w:rsidR="00216E80" w:rsidRDefault="00216E80" w:rsidP="00216E80"/>
    <w:p w:rsidR="00216E80" w:rsidRDefault="00216E80" w:rsidP="00216E80"/>
    <w:p w:rsidR="00216E80" w:rsidRDefault="00216E80" w:rsidP="00216E80"/>
    <w:p w:rsidR="00216E80" w:rsidRDefault="00216E80" w:rsidP="00216E80">
      <w:r>
        <w:t>Podstawa prawna:</w:t>
      </w:r>
    </w:p>
    <w:p w:rsidR="00216E80" w:rsidRDefault="00216E80" w:rsidP="00216E80">
      <w:pPr>
        <w:pStyle w:val="Akapitzlist"/>
        <w:numPr>
          <w:ilvl w:val="0"/>
          <w:numId w:val="4"/>
        </w:numPr>
        <w:ind w:left="284" w:hanging="284"/>
      </w:pPr>
      <w:r>
        <w:t>Ustawa z dnia 19 lipca 2019 r. o zapewnianiu dostępności osobom ze szczególnymi potrzebami                  (Dz.U. 2020 poz. 1063).</w:t>
      </w:r>
    </w:p>
    <w:p w:rsidR="00216E80" w:rsidRDefault="00216E80" w:rsidP="00216E80"/>
    <w:p w:rsidR="001F4A37" w:rsidRDefault="00216E80" w:rsidP="00216E80">
      <w:pPr>
        <w:ind w:left="5672" w:firstLine="709"/>
      </w:pPr>
      <w:r>
        <w:t>Podpis Wnioskodawcy</w:t>
      </w: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Default="004062B7" w:rsidP="00216E80">
      <w:pPr>
        <w:ind w:left="5672" w:firstLine="709"/>
      </w:pPr>
    </w:p>
    <w:p w:rsidR="004062B7" w:rsidRPr="004062B7" w:rsidRDefault="004062B7" w:rsidP="004062B7">
      <w:pPr>
        <w:spacing w:after="0"/>
        <w:rPr>
          <w:rFonts w:eastAsia="Times New Roman" w:cstheme="minorHAnsi"/>
          <w:sz w:val="24"/>
          <w:szCs w:val="24"/>
        </w:rPr>
      </w:pPr>
      <w:r w:rsidRPr="004062B7">
        <w:rPr>
          <w:rFonts w:cstheme="minorHAnsi"/>
          <w:b/>
          <w:sz w:val="24"/>
          <w:szCs w:val="24"/>
        </w:rPr>
        <w:lastRenderedPageBreak/>
        <w:t>Klauzula informacyjna</w:t>
      </w:r>
      <w:r w:rsidRPr="004062B7">
        <w:rPr>
          <w:rFonts w:eastAsia="Times New Roman" w:cstheme="minorHAnsi"/>
          <w:b/>
          <w:sz w:val="24"/>
          <w:szCs w:val="24"/>
        </w:rPr>
        <w:t xml:space="preserve"> </w:t>
      </w:r>
      <w:r w:rsidRPr="004062B7">
        <w:rPr>
          <w:rFonts w:eastAsia="Times New Roman" w:cstheme="minorHAnsi"/>
          <w:sz w:val="24"/>
          <w:szCs w:val="24"/>
        </w:rPr>
        <w:t>dotycząca przetwarzania danych osobowych przez Narodowy Fundusz Zdrowia w zakresie realizacji zadań statutowych i obowiązków ustawowych</w:t>
      </w:r>
    </w:p>
    <w:p w:rsidR="004062B7" w:rsidRPr="004062B7" w:rsidRDefault="004062B7" w:rsidP="004062B7">
      <w:pPr>
        <w:spacing w:after="0"/>
        <w:rPr>
          <w:rFonts w:eastAsia="Times New Roman" w:cstheme="minorHAnsi"/>
          <w:b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RODO), podajemy następujące informacje: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b/>
          <w:sz w:val="24"/>
          <w:szCs w:val="24"/>
        </w:rPr>
        <w:t>Administratorem Danych Osobowych</w:t>
      </w:r>
      <w:r w:rsidRPr="004062B7">
        <w:rPr>
          <w:rFonts w:eastAsia="Times New Roman" w:cs="Arial"/>
          <w:sz w:val="24"/>
          <w:szCs w:val="24"/>
        </w:rPr>
        <w:t xml:space="preserve"> jest Narodowy Fundusz Zdrowia z siedzibą w Warszawie, reprezentowany przez Prezesa Narodowego Funduszu Zdrowia, z którym może się Pani/Pan kontaktować w następujący sposób: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numPr>
          <w:ilvl w:val="0"/>
          <w:numId w:val="5"/>
        </w:numPr>
        <w:spacing w:after="0"/>
        <w:contextualSpacing/>
        <w:rPr>
          <w:rFonts w:ascii="Calibri" w:eastAsia="Times New Roman" w:hAnsi="Calibri" w:cs="Arial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listownie na adres siedziby administratora: 02-528 Warszawa, ul. Rakowiecka 26/30</w:t>
      </w:r>
    </w:p>
    <w:p w:rsidR="004062B7" w:rsidRPr="004062B7" w:rsidRDefault="004062B7" w:rsidP="004062B7">
      <w:pPr>
        <w:numPr>
          <w:ilvl w:val="0"/>
          <w:numId w:val="5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 xml:space="preserve">za pomocą platformy </w:t>
      </w:r>
      <w:proofErr w:type="spellStart"/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ePUAP</w:t>
      </w:r>
      <w:proofErr w:type="spellEnd"/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: NFZ-Centrala/</w:t>
      </w:r>
      <w:proofErr w:type="spellStart"/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SkrytkaESP</w:t>
      </w:r>
      <w:proofErr w:type="spellEnd"/>
    </w:p>
    <w:p w:rsidR="004062B7" w:rsidRPr="004062B7" w:rsidRDefault="004062B7" w:rsidP="004062B7">
      <w:pPr>
        <w:numPr>
          <w:ilvl w:val="0"/>
          <w:numId w:val="5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 xml:space="preserve">e-mailem: </w:t>
      </w:r>
      <w:hyperlink r:id="rId8" w:history="1">
        <w:r w:rsidRPr="004062B7">
          <w:rPr>
            <w:rFonts w:ascii="Calibri" w:eastAsia="Times New Roman" w:hAnsi="Calibri" w:cs="Arial"/>
            <w:color w:val="0000FF" w:themeColor="hyperlink"/>
            <w:sz w:val="24"/>
            <w:szCs w:val="24"/>
            <w:u w:val="single"/>
            <w:lang w:eastAsia="en-US"/>
          </w:rPr>
          <w:t>sekretariat.gpf@nfz.gov.pl</w:t>
        </w:r>
      </w:hyperlink>
    </w:p>
    <w:p w:rsidR="004062B7" w:rsidRPr="004062B7" w:rsidRDefault="004062B7" w:rsidP="004062B7">
      <w:pPr>
        <w:spacing w:after="0"/>
        <w:rPr>
          <w:rFonts w:eastAsia="Times New Roman" w:cs="Times New Roman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b/>
          <w:sz w:val="24"/>
          <w:szCs w:val="24"/>
        </w:rPr>
        <w:t>Inspektor Ochrony Danych</w:t>
      </w:r>
      <w:r w:rsidRPr="004062B7">
        <w:rPr>
          <w:rFonts w:eastAsia="Times New Roman" w:cs="Arial"/>
          <w:sz w:val="24"/>
          <w:szCs w:val="24"/>
        </w:rPr>
        <w:t xml:space="preserve"> 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>Prezes NFZ wyznaczył Inspektora Ochrony Danych do kontaktu z Panią/Panem w sprawach dotyczących przetwarzania danych osobowych oraz realizacji praw związanych z przetwarzaniem danych, z którym można kontaktować w następujący sposób: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numPr>
          <w:ilvl w:val="0"/>
          <w:numId w:val="6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listownie na adres siedziby administratora: 02-528 Warszawa, ul. Rakowiecka 26/30</w:t>
      </w:r>
    </w:p>
    <w:p w:rsidR="004062B7" w:rsidRPr="004062B7" w:rsidRDefault="004062B7" w:rsidP="004062B7">
      <w:pPr>
        <w:numPr>
          <w:ilvl w:val="0"/>
          <w:numId w:val="6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 xml:space="preserve">za pomocą platformy </w:t>
      </w:r>
      <w:proofErr w:type="spellStart"/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ePUAP</w:t>
      </w:r>
      <w:proofErr w:type="spellEnd"/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: NFZ-Centrala/</w:t>
      </w:r>
      <w:proofErr w:type="spellStart"/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SkrytkaESP</w:t>
      </w:r>
      <w:proofErr w:type="spellEnd"/>
    </w:p>
    <w:p w:rsidR="004062B7" w:rsidRPr="004062B7" w:rsidRDefault="004062B7" w:rsidP="004062B7">
      <w:pPr>
        <w:numPr>
          <w:ilvl w:val="0"/>
          <w:numId w:val="6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 xml:space="preserve">e-mailem: </w:t>
      </w:r>
      <w:hyperlink r:id="rId9" w:history="1">
        <w:r w:rsidRPr="004062B7">
          <w:rPr>
            <w:rFonts w:ascii="Calibri" w:eastAsia="Times New Roman" w:hAnsi="Calibri" w:cs="Arial"/>
            <w:color w:val="0000FF" w:themeColor="hyperlink"/>
            <w:sz w:val="24"/>
            <w:szCs w:val="24"/>
            <w:u w:val="single"/>
            <w:lang w:eastAsia="en-US"/>
          </w:rPr>
          <w:t>iod@nfz.gov.pl</w:t>
        </w:r>
      </w:hyperlink>
    </w:p>
    <w:p w:rsidR="004062B7" w:rsidRPr="004062B7" w:rsidRDefault="004062B7" w:rsidP="004062B7">
      <w:pPr>
        <w:spacing w:after="0" w:line="259" w:lineRule="auto"/>
        <w:ind w:left="36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b/>
          <w:sz w:val="24"/>
          <w:szCs w:val="24"/>
        </w:rPr>
      </w:pPr>
      <w:r w:rsidRPr="004062B7">
        <w:rPr>
          <w:rFonts w:eastAsia="Times New Roman" w:cs="Arial"/>
          <w:b/>
          <w:sz w:val="24"/>
          <w:szCs w:val="24"/>
        </w:rPr>
        <w:t>Cel i podstawa przetwarzania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 xml:space="preserve">Pani/Pana dane osobowe będą przetwarzane w celu realizacji zadań statutowych 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 xml:space="preserve">i obowiązków ustawowych Narodowego Funduszu Zdrowia w szczególności wskazanych w ustawie z dnia 27 sierpnia 2004 r. o świadczeniach opieki zdrowotnej finansowanych ze środków publicznych (w tym prowadzenia postępowań administracyjnych oraz rozpatrywania spraw w związku z wnioskami o udostępnienie informacji publicznej, petycjami, skargami 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 xml:space="preserve">i wnioskami). 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 xml:space="preserve">Pani/Pana dane mogą być również przetwarzane w związku z funkcjonowaniem serwisów internetowych Narodowego Funduszu Zdrowia, zgodnie z Politykami prywatności i </w:t>
      </w:r>
      <w:proofErr w:type="spellStart"/>
      <w:r w:rsidRPr="004062B7">
        <w:rPr>
          <w:rFonts w:eastAsia="Times New Roman" w:cs="Arial"/>
          <w:sz w:val="24"/>
          <w:szCs w:val="24"/>
        </w:rPr>
        <w:t>cookies</w:t>
      </w:r>
      <w:proofErr w:type="spellEnd"/>
      <w:r w:rsidRPr="004062B7">
        <w:rPr>
          <w:rFonts w:eastAsia="Times New Roman" w:cs="Arial"/>
          <w:sz w:val="24"/>
          <w:szCs w:val="24"/>
        </w:rPr>
        <w:t xml:space="preserve">. 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>Podstawą prawną przetwarzania Pani/Pana danych osobowych jest w szczególności:</w:t>
      </w:r>
    </w:p>
    <w:p w:rsidR="004062B7" w:rsidRPr="004062B7" w:rsidRDefault="004062B7" w:rsidP="004062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95/46/WE, w tym: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lastRenderedPageBreak/>
        <w:t>art. 6 ust. 1 lit. a),b), c), e) i f) oraz art. 9 ust. 2 lit. f),g),h), i)RODO;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 xml:space="preserve">ustawa z dnia 10 maja 2018 r. o ochronie danych osobowych; 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ustawa z dnia 27 sierpnia 2004 r. o świadczeniach opieki zdrowotnej finansowanych ze środków publicznych;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ustawa z dnia 12 maja 2011 r. o refundacji leków, środków spożywczych specjalnego przeznaczenia żywieniowego oraz wyrobów medycznych;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ustawa z dnia 14 czerwca 1960 r. Kodeks postępowania administracyjnego;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ustawa z dnia 23 kwietnia 1964 r. Kodeks cywilny;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ustawa z dnia 27 sierpnia 2009 r. o finansach publicznych;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ustawa z dnia 29 września 1994 r. o rachunkowości;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ustawa z dnia 17 czerwca 1966 r. o postępowaniu egzekucyjnym w administracji;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ustawa z dnia 6 września 2001 r. o dostępie do informacji publicznej;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ustawa z dnia 11 lipca 2014 r. o petycjach;</w:t>
      </w:r>
    </w:p>
    <w:p w:rsidR="004062B7" w:rsidRPr="004062B7" w:rsidRDefault="004062B7" w:rsidP="004062B7">
      <w:pPr>
        <w:numPr>
          <w:ilvl w:val="1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ustawa z dnia 14 lipca 1983 r. o narodowym zasobie archiwalnym i archiwach.</w:t>
      </w:r>
    </w:p>
    <w:p w:rsidR="004062B7" w:rsidRPr="004062B7" w:rsidRDefault="004062B7" w:rsidP="004062B7">
      <w:pPr>
        <w:spacing w:after="0"/>
        <w:rPr>
          <w:rFonts w:eastAsia="Times New Roman" w:cs="Times New Roman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b/>
          <w:sz w:val="24"/>
          <w:szCs w:val="24"/>
        </w:rPr>
      </w:pPr>
      <w:r w:rsidRPr="004062B7">
        <w:rPr>
          <w:rFonts w:eastAsia="Times New Roman" w:cs="Arial"/>
          <w:b/>
          <w:sz w:val="24"/>
          <w:szCs w:val="24"/>
        </w:rPr>
        <w:t>Odbiorcy danych osobowych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 xml:space="preserve">W sytuacji, gdy Narodowy Fundusz Zdrowia okaże się niewłaściwym do rozpatrzenia sprawy, Pani/Pana dane zostaną przekazane do podmiotu właściwego do jej rozpatrzenia, zgodnie z przepisami prawa powszechnie obowiązującego. 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 xml:space="preserve">Petycja może zawierać zgodę na ujawnienie na stronie internetowej Narodowego Funduszu Zdrowia Pani/Pana danych osobowych lub danych osobowych podmiotu, w imieniu którego Pani/Pan składa petycję. Odbiorcą Pani/Pana danych osobowych mogą być podmioty posiadające upoważnienie do pozyskiwania danych osobowych na postawie przepisów prawa powszechnie obowiązującego. 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 xml:space="preserve">Dane osobowe mogą zostać przekazane podmiotom, z którymi Administrator Danych Osobowych zawarł umowę powierzenia przetwarzania danych osobowych m.in. podmiotom świadczącym usługi w zakresie systemów informatycznych/oprogramowania oraz operatorom 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>pocztowym. Pani/Pana dane osobowe mogą być również przekazywane do państwa trzeciego na podstawie obowiązujących przepisów prawa powszechnie obowiązującego.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b/>
          <w:sz w:val="24"/>
          <w:szCs w:val="24"/>
        </w:rPr>
      </w:pPr>
      <w:r w:rsidRPr="004062B7">
        <w:rPr>
          <w:rFonts w:eastAsia="Times New Roman" w:cs="Arial"/>
          <w:b/>
          <w:sz w:val="24"/>
          <w:szCs w:val="24"/>
        </w:rPr>
        <w:t>Okres przechowywania danych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b/>
          <w:sz w:val="24"/>
          <w:szCs w:val="24"/>
        </w:rPr>
      </w:pPr>
      <w:r w:rsidRPr="004062B7">
        <w:rPr>
          <w:rFonts w:eastAsia="Times New Roman" w:cs="Arial"/>
          <w:b/>
          <w:sz w:val="24"/>
          <w:szCs w:val="24"/>
        </w:rPr>
        <w:t>Prawa osób, których dane dotyczą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lastRenderedPageBreak/>
        <w:t>W odniesieniu do danych przetwarzanych we wskazanych powyżej celach, Wnioskodawcy przysługuje prawo do:</w:t>
      </w:r>
    </w:p>
    <w:p w:rsidR="004062B7" w:rsidRPr="004062B7" w:rsidRDefault="004062B7" w:rsidP="004062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dostępu do treści swoich danych osobowych;</w:t>
      </w:r>
    </w:p>
    <w:p w:rsidR="004062B7" w:rsidRPr="004062B7" w:rsidRDefault="004062B7" w:rsidP="004062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sprostowania danych osobowych;</w:t>
      </w:r>
    </w:p>
    <w:p w:rsidR="004062B7" w:rsidRPr="004062B7" w:rsidRDefault="004062B7" w:rsidP="004062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 xml:space="preserve">usunięcia danych osobowych (o ile w danym przypadku przysługuje); </w:t>
      </w:r>
    </w:p>
    <w:p w:rsidR="004062B7" w:rsidRPr="004062B7" w:rsidRDefault="004062B7" w:rsidP="004062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ograniczenia przetwarzania danych osobowych;</w:t>
      </w:r>
    </w:p>
    <w:p w:rsidR="004062B7" w:rsidRPr="004062B7" w:rsidRDefault="004062B7" w:rsidP="004062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wniesienia sprzeciwu wobec przetwarzania danych osobowych (o ile w danym przypadku przysługuje);</w:t>
      </w:r>
    </w:p>
    <w:p w:rsidR="004062B7" w:rsidRPr="004062B7" w:rsidRDefault="004062B7" w:rsidP="004062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cofnięcia zgody w dowolnym momencie bez wpływu na zgodność z prawem przetwarzania (jeżeli przetwarzanie odbywa się na podstawie zgody), którego dokonano na podstawie zgody przed jej cofnięciem;</w:t>
      </w:r>
    </w:p>
    <w:p w:rsidR="004062B7" w:rsidRPr="004062B7" w:rsidRDefault="004062B7" w:rsidP="004062B7">
      <w:pPr>
        <w:numPr>
          <w:ilvl w:val="0"/>
          <w:numId w:val="7"/>
        </w:num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062B7">
        <w:rPr>
          <w:rFonts w:ascii="Calibri" w:eastAsia="Times New Roman" w:hAnsi="Calibri" w:cs="Arial"/>
          <w:sz w:val="24"/>
          <w:szCs w:val="24"/>
          <w:lang w:eastAsia="en-US"/>
        </w:rPr>
        <w:t>wniesienia skargi do Prezesa Urzędu Ochrony Danych Osobowych.</w:t>
      </w:r>
    </w:p>
    <w:p w:rsidR="004062B7" w:rsidRPr="004062B7" w:rsidRDefault="004062B7" w:rsidP="004062B7">
      <w:pPr>
        <w:spacing w:after="0" w:line="259" w:lineRule="auto"/>
        <w:ind w:left="360"/>
        <w:contextualSpacing/>
        <w:rPr>
          <w:rFonts w:ascii="Calibri" w:eastAsia="Times New Roman" w:hAnsi="Calibri" w:cs="Times New Roman"/>
          <w:sz w:val="24"/>
          <w:szCs w:val="24"/>
          <w:lang w:eastAsia="en-US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>Każdy wniosek dotyczący realizacji z w/w praw zostanie rozpatrzony zgodnie z RODO.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b/>
          <w:sz w:val="24"/>
          <w:szCs w:val="24"/>
        </w:rPr>
      </w:pPr>
      <w:r w:rsidRPr="004062B7">
        <w:rPr>
          <w:rFonts w:eastAsia="Times New Roman" w:cs="Arial"/>
          <w:b/>
          <w:sz w:val="24"/>
          <w:szCs w:val="24"/>
        </w:rPr>
        <w:t>Informacja o wymogu podania danych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 xml:space="preserve">Podanie przez Panią/Pana danych osobowych jest obligatoryjne na podstawie przepisów prawa powszechnie obowiązującego (w tym w szczególności ustawy z dnia 27 sierpnia 2004 r. o świadczeniach opieki zdrowotnej finansowanych ze środków publicznych oraz ustawy z dnia 14 czerwca 1960 r. – Kodeks postępowania administracyjnego), określających również sposób postępowania w przypadku ich niepodania. Niepodanie przez Panią/Pana danych osobowych może wpływać na rozstrzygnięcie sprawy. </w:t>
      </w:r>
    </w:p>
    <w:p w:rsidR="004062B7" w:rsidRPr="004062B7" w:rsidRDefault="004062B7" w:rsidP="004062B7">
      <w:pPr>
        <w:spacing w:after="0"/>
        <w:rPr>
          <w:rFonts w:eastAsia="Times New Roman" w:cs="Arial"/>
          <w:b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b/>
          <w:sz w:val="24"/>
          <w:szCs w:val="24"/>
        </w:rPr>
      </w:pPr>
      <w:r w:rsidRPr="004062B7">
        <w:rPr>
          <w:rFonts w:eastAsia="Times New Roman" w:cs="Arial"/>
          <w:b/>
          <w:sz w:val="24"/>
          <w:szCs w:val="24"/>
        </w:rPr>
        <w:t>Informacja w zakresie zautomatyzowanego podejmowania decyzji oraz profilowania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  <w:r w:rsidRPr="004062B7">
        <w:rPr>
          <w:rFonts w:eastAsia="Times New Roman" w:cs="Arial"/>
          <w:sz w:val="24"/>
          <w:szCs w:val="24"/>
        </w:rPr>
        <w:t>Pani/Pana dane nie posłużą do zautomatyzowanego podejmowania decyzji jak również profilowania.</w:t>
      </w:r>
    </w:p>
    <w:p w:rsidR="004062B7" w:rsidRPr="004062B7" w:rsidRDefault="004062B7" w:rsidP="004062B7">
      <w:pPr>
        <w:spacing w:after="0"/>
        <w:rPr>
          <w:rFonts w:eastAsia="Times New Roman" w:cs="Arial"/>
          <w:sz w:val="24"/>
          <w:szCs w:val="24"/>
        </w:rPr>
      </w:pPr>
    </w:p>
    <w:p w:rsidR="004062B7" w:rsidRPr="004062B7" w:rsidRDefault="004062B7" w:rsidP="004062B7">
      <w:pPr>
        <w:spacing w:after="0"/>
        <w:rPr>
          <w:rFonts w:eastAsia="Times New Roman" w:cs="Arial"/>
          <w:b/>
          <w:sz w:val="24"/>
          <w:szCs w:val="24"/>
        </w:rPr>
      </w:pPr>
      <w:r w:rsidRPr="004062B7">
        <w:rPr>
          <w:rFonts w:eastAsia="Times New Roman" w:cs="Arial"/>
          <w:b/>
          <w:sz w:val="24"/>
          <w:szCs w:val="24"/>
        </w:rPr>
        <w:t>Pozostałe informacje</w:t>
      </w:r>
    </w:p>
    <w:p w:rsidR="004062B7" w:rsidRPr="00216E80" w:rsidRDefault="004062B7" w:rsidP="0051715B">
      <w:r w:rsidRPr="004062B7">
        <w:rPr>
          <w:rFonts w:eastAsia="Times New Roman" w:cs="Arial"/>
          <w:sz w:val="24"/>
          <w:szCs w:val="24"/>
        </w:rPr>
        <w:t>Narodowy Fundusz Zdrowia przetwarza dane osobowe zgodnie z RODO oraz przepisami prawa powszechnie obowiązującego, w tym z ustawą z dnia 27 sierpnia 2004 r. o świadczeniach opieki zdrowotnej finansowanych ze środków publicznych, określających źródło oraz zakres przetwarzanych danych osobowych m. in. ubezpieczonych, nieubezpieczonych, świadczeniobiorców, świadczeniodawców, wykazanego personelu w ofertach oraz w związku z realizacją umów o udzielanie świadczeń opieki zdrowotnej, personelu apteki/punktu aptecznego, osób uprawnionych do reprezentowania podmiotu, osób wystawiających recepty na refundowane leki, środki spożywcze specjalnego przeznaczenia żywieniowego i wyroby medyczne, osób wystawiających zlecenie na zaopatrzenie w wyroby medyczne, osób ubiegających się o nadanie dostępu lub korzystających z aplikacji udostępnianych przez Fundusz w celu korzystania z usług informatycznych i ko</w:t>
      </w:r>
      <w:bookmarkStart w:id="0" w:name="_GoBack"/>
      <w:bookmarkEnd w:id="0"/>
    </w:p>
    <w:sectPr w:rsidR="004062B7" w:rsidRPr="00216E80" w:rsidSect="00216E80">
      <w:footerReference w:type="default" r:id="rId10"/>
      <w:headerReference w:type="first" r:id="rId11"/>
      <w:footerReference w:type="first" r:id="rId12"/>
      <w:pgSz w:w="11906" w:h="16838"/>
      <w:pgMar w:top="1418" w:right="991" w:bottom="1418" w:left="127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43" w:rsidRDefault="00540F43" w:rsidP="00422311">
      <w:pPr>
        <w:spacing w:after="0" w:line="240" w:lineRule="auto"/>
      </w:pPr>
      <w:r>
        <w:separator/>
      </w:r>
    </w:p>
    <w:p w:rsidR="00540F43" w:rsidRDefault="00540F43"/>
  </w:endnote>
  <w:endnote w:type="continuationSeparator" w:id="0">
    <w:p w:rsidR="00540F43" w:rsidRDefault="00540F43" w:rsidP="00422311">
      <w:pPr>
        <w:spacing w:after="0" w:line="240" w:lineRule="auto"/>
      </w:pPr>
      <w:r>
        <w:continuationSeparator/>
      </w:r>
    </w:p>
    <w:p w:rsidR="00540F43" w:rsidRDefault="00540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12247"/>
      <w:docPartObj>
        <w:docPartGallery w:val="Page Numbers (Bottom of Page)"/>
        <w:docPartUnique/>
      </w:docPartObj>
    </w:sdtPr>
    <w:sdtEndPr/>
    <w:sdtContent>
      <w:p w:rsidR="00ED269D" w:rsidRDefault="001D7B1D">
        <w:pPr>
          <w:pStyle w:val="Stopka"/>
          <w:jc w:val="right"/>
        </w:pPr>
        <w:r w:rsidRPr="00ED269D">
          <w:rPr>
            <w:rFonts w:ascii="Times New Roman" w:hAnsi="Times New Roman" w:cs="Times New Roman"/>
          </w:rPr>
          <w:fldChar w:fldCharType="begin"/>
        </w:r>
        <w:r w:rsidR="00ED269D" w:rsidRPr="00ED269D">
          <w:rPr>
            <w:rFonts w:ascii="Times New Roman" w:hAnsi="Times New Roman" w:cs="Times New Roman"/>
          </w:rPr>
          <w:instrText xml:space="preserve"> PAGE   \* MERGEFORMAT </w:instrText>
        </w:r>
        <w:r w:rsidRPr="00ED269D">
          <w:rPr>
            <w:rFonts w:ascii="Times New Roman" w:hAnsi="Times New Roman" w:cs="Times New Roman"/>
          </w:rPr>
          <w:fldChar w:fldCharType="separate"/>
        </w:r>
        <w:r w:rsidR="0051715B">
          <w:rPr>
            <w:rFonts w:ascii="Times New Roman" w:hAnsi="Times New Roman" w:cs="Times New Roman"/>
            <w:noProof/>
          </w:rPr>
          <w:t>2</w:t>
        </w:r>
        <w:r w:rsidRPr="00ED269D">
          <w:rPr>
            <w:rFonts w:ascii="Times New Roman" w:hAnsi="Times New Roman" w:cs="Times New Roman"/>
          </w:rPr>
          <w:fldChar w:fldCharType="end"/>
        </w:r>
      </w:p>
    </w:sdtContent>
  </w:sdt>
  <w:p w:rsidR="00ED269D" w:rsidRDefault="00ED269D">
    <w:pPr>
      <w:pStyle w:val="Stopka"/>
    </w:pPr>
  </w:p>
  <w:p w:rsidR="0018309F" w:rsidRDefault="001830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37" w:rsidRDefault="0029469D" w:rsidP="008302EE">
    <w:pPr>
      <w:tabs>
        <w:tab w:val="right" w:pos="9072"/>
      </w:tabs>
      <w:spacing w:after="0"/>
      <w:rPr>
        <w:rFonts w:cstheme="minorHAnsi"/>
        <w:color w:val="312783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DCEBBDA" wp14:editId="0F0979F5">
              <wp:simplePos x="0" y="0"/>
              <wp:positionH relativeFrom="margin">
                <wp:align>left</wp:align>
              </wp:positionH>
              <wp:positionV relativeFrom="paragraph">
                <wp:posOffset>-32385</wp:posOffset>
              </wp:positionV>
              <wp:extent cx="5810250" cy="0"/>
              <wp:effectExtent l="0" t="0" r="19050" b="19050"/>
              <wp:wrapNone/>
              <wp:docPr id="9" name="Łącznik prosty 9" title="Separato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CAF38E" id="Łącznik prosty 9" o:spid="_x0000_s1026" alt="Tytuł: Separator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55pt" to="457.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" strokecolor="#312783">
              <w10:wrap anchorx="margin"/>
            </v:line>
          </w:pict>
        </mc:Fallback>
      </mc:AlternateContent>
    </w:r>
    <w:r w:rsidR="00196AAB">
      <w:rPr>
        <w:rFonts w:cstheme="minorHAnsi"/>
        <w:color w:val="312783"/>
        <w:sz w:val="16"/>
        <w:szCs w:val="16"/>
      </w:rPr>
      <w:t>Pomorski Oddział Wojewódzki</w:t>
    </w:r>
    <w:r w:rsidR="00975F59">
      <w:rPr>
        <w:rFonts w:cstheme="minorHAnsi"/>
        <w:color w:val="312783"/>
        <w:sz w:val="16"/>
        <w:szCs w:val="16"/>
      </w:rPr>
      <w:t xml:space="preserve"> Narodowego Funduszu Zdrowia</w:t>
    </w:r>
    <w:r w:rsidR="009D712C">
      <w:rPr>
        <w:rFonts w:cstheme="minorHAnsi"/>
        <w:color w:val="312783"/>
        <w:sz w:val="16"/>
        <w:szCs w:val="16"/>
      </w:rPr>
      <w:tab/>
    </w:r>
    <w:r w:rsidR="009D712C" w:rsidRPr="009D712C">
      <w:rPr>
        <w:rFonts w:cstheme="minorHAnsi"/>
        <w:color w:val="312783"/>
        <w:sz w:val="16"/>
        <w:szCs w:val="16"/>
      </w:rPr>
      <w:t>Telefoniczna Informacja Pacjenta</w:t>
    </w:r>
  </w:p>
  <w:p w:rsidR="001D5A68" w:rsidRDefault="0015127E" w:rsidP="008302EE">
    <w:pPr>
      <w:tabs>
        <w:tab w:val="right" w:pos="9072"/>
      </w:tabs>
      <w:spacing w:after="0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>ul. Marynarki Polskiej 148,</w:t>
    </w:r>
    <w:r w:rsidRPr="00D708E8">
      <w:rPr>
        <w:rFonts w:cstheme="minorHAnsi"/>
        <w:color w:val="312783"/>
        <w:sz w:val="16"/>
        <w:szCs w:val="16"/>
      </w:rPr>
      <w:t xml:space="preserve"> </w:t>
    </w:r>
    <w:r>
      <w:rPr>
        <w:rFonts w:cstheme="minorHAnsi"/>
        <w:color w:val="312783"/>
        <w:sz w:val="16"/>
        <w:szCs w:val="16"/>
      </w:rPr>
      <w:t>80-865 Gdańsk</w:t>
    </w:r>
    <w:r w:rsidR="001D5A68">
      <w:rPr>
        <w:rFonts w:cstheme="minorHAnsi"/>
        <w:color w:val="312783"/>
        <w:sz w:val="16"/>
        <w:szCs w:val="16"/>
      </w:rPr>
      <w:tab/>
    </w:r>
    <w:r w:rsidR="001D5A68" w:rsidRPr="009D712C">
      <w:rPr>
        <w:rFonts w:cstheme="minorHAnsi"/>
        <w:color w:val="312783"/>
        <w:sz w:val="16"/>
        <w:szCs w:val="16"/>
      </w:rPr>
      <w:t>24 h na dobę 7 dni w tygodniu</w:t>
    </w:r>
  </w:p>
  <w:p w:rsidR="00422311" w:rsidRPr="0015127E" w:rsidRDefault="00C171B0" w:rsidP="0015127E">
    <w:pPr>
      <w:spacing w:after="0"/>
      <w:rPr>
        <w:rFonts w:cstheme="minorHAnsi"/>
        <w:b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>e-mail: kancelaria</w:t>
    </w:r>
    <w:r w:rsidRPr="00324F90">
      <w:rPr>
        <w:rFonts w:cstheme="minorHAnsi"/>
        <w:color w:val="312783"/>
        <w:sz w:val="16"/>
        <w:szCs w:val="16"/>
      </w:rPr>
      <w:t>@nfz-gdansk.pl</w:t>
    </w:r>
    <w:r>
      <w:rPr>
        <w:rFonts w:cstheme="minorHAnsi"/>
        <w:color w:val="312783"/>
        <w:sz w:val="16"/>
        <w:szCs w:val="16"/>
      </w:rPr>
      <w:t xml:space="preserve"> </w:t>
    </w:r>
    <w:r w:rsidR="0015127E" w:rsidRPr="00D708E8">
      <w:rPr>
        <w:rFonts w:cstheme="minorHAnsi"/>
        <w:color w:val="312783"/>
        <w:sz w:val="16"/>
        <w:szCs w:val="16"/>
      </w:rPr>
      <w:t xml:space="preserve">tel. </w:t>
    </w:r>
    <w:r w:rsidR="00706B6A">
      <w:rPr>
        <w:rFonts w:cstheme="minorHAnsi"/>
        <w:color w:val="312783"/>
        <w:sz w:val="16"/>
        <w:szCs w:val="16"/>
      </w:rPr>
      <w:t>58 75 12 520</w:t>
    </w:r>
    <w:r w:rsidR="009D712C">
      <w:rPr>
        <w:rFonts w:cstheme="minorHAnsi"/>
        <w:color w:val="312783"/>
        <w:sz w:val="16"/>
        <w:szCs w:val="16"/>
      </w:rPr>
      <w:tab/>
    </w:r>
    <w:r w:rsidR="001D5A68">
      <w:rPr>
        <w:rFonts w:cstheme="minorHAnsi"/>
        <w:color w:val="312783"/>
        <w:sz w:val="16"/>
        <w:szCs w:val="16"/>
      </w:rPr>
      <w:tab/>
    </w:r>
    <w:r w:rsidR="001D5A68">
      <w:rPr>
        <w:rFonts w:cstheme="minorHAnsi"/>
        <w:color w:val="312783"/>
        <w:sz w:val="16"/>
        <w:szCs w:val="16"/>
      </w:rPr>
      <w:tab/>
    </w:r>
    <w:r w:rsidR="001D5A68">
      <w:rPr>
        <w:rFonts w:cstheme="minorHAnsi"/>
        <w:color w:val="312783"/>
        <w:sz w:val="16"/>
        <w:szCs w:val="16"/>
      </w:rPr>
      <w:tab/>
    </w:r>
    <w:r w:rsidR="001D5A68">
      <w:rPr>
        <w:rFonts w:cstheme="minorHAnsi"/>
        <w:color w:val="312783"/>
        <w:sz w:val="16"/>
        <w:szCs w:val="16"/>
      </w:rPr>
      <w:tab/>
    </w:r>
    <w:r w:rsidR="0015127E">
      <w:rPr>
        <w:rFonts w:cstheme="minorHAnsi"/>
        <w:color w:val="312783"/>
        <w:sz w:val="16"/>
        <w:szCs w:val="16"/>
      </w:rPr>
      <w:t xml:space="preserve">    </w:t>
    </w:r>
    <w:r w:rsidR="001D5A68" w:rsidRPr="00D708E8">
      <w:rPr>
        <w:rFonts w:cstheme="minorHAnsi"/>
        <w:color w:val="312783"/>
        <w:sz w:val="16"/>
        <w:szCs w:val="16"/>
      </w:rPr>
      <w:t>e-</w:t>
    </w:r>
    <w:r w:rsidR="001D5A68">
      <w:rPr>
        <w:rFonts w:cstheme="minorHAnsi"/>
        <w:color w:val="312783"/>
        <w:sz w:val="16"/>
        <w:szCs w:val="16"/>
      </w:rPr>
      <w:t>mail: tip@nfz.gov.pl tel. 800 </w:t>
    </w:r>
    <w:r w:rsidR="001D5A68" w:rsidRPr="00D708E8">
      <w:rPr>
        <w:rFonts w:cstheme="minorHAnsi"/>
        <w:color w:val="312783"/>
        <w:sz w:val="16"/>
        <w:szCs w:val="16"/>
      </w:rPr>
      <w:t>190</w:t>
    </w:r>
    <w:r w:rsidR="001D5A68">
      <w:rPr>
        <w:rFonts w:cstheme="minorHAnsi"/>
        <w:color w:val="312783"/>
        <w:sz w:val="16"/>
        <w:szCs w:val="16"/>
      </w:rPr>
      <w:t xml:space="preserve"> 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43" w:rsidRDefault="00540F43" w:rsidP="00422311">
      <w:pPr>
        <w:spacing w:after="0" w:line="240" w:lineRule="auto"/>
      </w:pPr>
      <w:r>
        <w:separator/>
      </w:r>
    </w:p>
    <w:p w:rsidR="00540F43" w:rsidRDefault="00540F43"/>
  </w:footnote>
  <w:footnote w:type="continuationSeparator" w:id="0">
    <w:p w:rsidR="00540F43" w:rsidRDefault="00540F43" w:rsidP="00422311">
      <w:pPr>
        <w:spacing w:after="0" w:line="240" w:lineRule="auto"/>
      </w:pPr>
      <w:r>
        <w:continuationSeparator/>
      </w:r>
    </w:p>
    <w:p w:rsidR="00540F43" w:rsidRDefault="00540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B" w:rsidRPr="00E305D8" w:rsidRDefault="00CF566B" w:rsidP="00602C3A">
    <w:pPr>
      <w:pStyle w:val="Bezodstpw"/>
      <w:spacing w:before="40"/>
      <w:ind w:left="2835"/>
      <w:rPr>
        <w:rFonts w:ascii="Minion Pro" w:hAnsi="Minion Pro"/>
        <w:color w:val="312783"/>
        <w:sz w:val="44"/>
        <w:szCs w:val="48"/>
      </w:rPr>
    </w:pPr>
    <w:r w:rsidRPr="00E305D8">
      <w:rPr>
        <w:noProof/>
        <w:sz w:val="2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7F90C0C" wp14:editId="784FD10B">
              <wp:simplePos x="0" y="0"/>
              <wp:positionH relativeFrom="column">
                <wp:posOffset>1525270</wp:posOffset>
              </wp:positionH>
              <wp:positionV relativeFrom="paragraph">
                <wp:posOffset>95885</wp:posOffset>
              </wp:positionV>
              <wp:extent cx="0" cy="486000"/>
              <wp:effectExtent l="0" t="0" r="19050" b="9525"/>
              <wp:wrapNone/>
              <wp:docPr id="5" name="Łącznik prosty 5" title="Separato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486000"/>
                      </a:xfrm>
                      <a:prstGeom prst="line">
                        <a:avLst/>
                      </a:prstGeom>
                      <a:ln w="6350"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39F5F1" id="Łącznik prosty 5" o:spid="_x0000_s1026" alt="Tytuł: Separator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7.55pt" to="120.1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" strokecolor="#312783" strokeweight=".5pt"/>
          </w:pict>
        </mc:Fallback>
      </mc:AlternateContent>
    </w:r>
    <w:r w:rsidRPr="00E305D8">
      <w:rPr>
        <w:rFonts w:ascii="Minion Pro" w:hAnsi="Minion Pro"/>
        <w:noProof/>
        <w:color w:val="312783"/>
        <w:sz w:val="44"/>
        <w:szCs w:val="48"/>
      </w:rPr>
      <w:drawing>
        <wp:anchor distT="0" distB="0" distL="114300" distR="114300" simplePos="0" relativeHeight="251681792" behindDoc="0" locked="0" layoutInCell="1" allowOverlap="1" wp14:anchorId="2913850A" wp14:editId="6CE395CA">
          <wp:simplePos x="0" y="0"/>
          <wp:positionH relativeFrom="column">
            <wp:posOffset>-54407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6" name="Obraz 6" title="Logo NF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D8">
      <w:rPr>
        <w:rFonts w:ascii="Minion Pro" w:hAnsi="Minion Pro"/>
        <w:color w:val="312783"/>
        <w:sz w:val="44"/>
        <w:szCs w:val="48"/>
      </w:rPr>
      <w:t>Narodowy Fundusz Zdrowia</w:t>
    </w:r>
  </w:p>
  <w:p w:rsidR="00CF566B" w:rsidRPr="00706B6A" w:rsidRDefault="00196AAB" w:rsidP="00602C3A">
    <w:pPr>
      <w:pStyle w:val="Bezodstpw"/>
      <w:spacing w:before="60"/>
      <w:ind w:left="2835"/>
      <w:rPr>
        <w:rFonts w:ascii="Minion Pro" w:hAnsi="Minion Pro"/>
        <w:color w:val="312783"/>
        <w:sz w:val="32"/>
        <w:szCs w:val="32"/>
      </w:rPr>
    </w:pPr>
    <w:r w:rsidRPr="00706B6A">
      <w:rPr>
        <w:rFonts w:ascii="Minion Pro" w:hAnsi="Minion Pro"/>
        <w:color w:val="312783"/>
        <w:sz w:val="32"/>
        <w:szCs w:val="32"/>
      </w:rPr>
      <w:t>Pomorski Oddział Wojewódzki w Gdańsku</w:t>
    </w:r>
  </w:p>
  <w:p w:rsidR="00422311" w:rsidRPr="0015127E" w:rsidRDefault="00422311" w:rsidP="00CF566B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4DA"/>
    <w:multiLevelType w:val="hybridMultilevel"/>
    <w:tmpl w:val="C17C31D6"/>
    <w:lvl w:ilvl="0" w:tplc="FEBAD4A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CDC"/>
    <w:multiLevelType w:val="hybridMultilevel"/>
    <w:tmpl w:val="B8680B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240AC"/>
    <w:multiLevelType w:val="hybridMultilevel"/>
    <w:tmpl w:val="91260A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742"/>
    <w:multiLevelType w:val="hybridMultilevel"/>
    <w:tmpl w:val="D24EA6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969"/>
    <w:multiLevelType w:val="hybridMultilevel"/>
    <w:tmpl w:val="86E46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26838"/>
    <w:multiLevelType w:val="hybridMultilevel"/>
    <w:tmpl w:val="0E38E1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4D19"/>
    <w:multiLevelType w:val="hybridMultilevel"/>
    <w:tmpl w:val="B784C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1C"/>
    <w:rsid w:val="0000377B"/>
    <w:rsid w:val="000037D7"/>
    <w:rsid w:val="00016266"/>
    <w:rsid w:val="00021F81"/>
    <w:rsid w:val="00042354"/>
    <w:rsid w:val="00055F11"/>
    <w:rsid w:val="00063BE7"/>
    <w:rsid w:val="00077EB8"/>
    <w:rsid w:val="000B3016"/>
    <w:rsid w:val="000D0D14"/>
    <w:rsid w:val="000D6E3E"/>
    <w:rsid w:val="000E1223"/>
    <w:rsid w:val="000E1B7B"/>
    <w:rsid w:val="000E3B1C"/>
    <w:rsid w:val="000F6E49"/>
    <w:rsid w:val="00114F8A"/>
    <w:rsid w:val="00140138"/>
    <w:rsid w:val="0014426D"/>
    <w:rsid w:val="0015127E"/>
    <w:rsid w:val="0018309F"/>
    <w:rsid w:val="00186642"/>
    <w:rsid w:val="00196AAB"/>
    <w:rsid w:val="001A2782"/>
    <w:rsid w:val="001A424F"/>
    <w:rsid w:val="001B0046"/>
    <w:rsid w:val="001C6DB5"/>
    <w:rsid w:val="001C7C87"/>
    <w:rsid w:val="001D5A68"/>
    <w:rsid w:val="001D60D0"/>
    <w:rsid w:val="001D7B1D"/>
    <w:rsid w:val="001E5605"/>
    <w:rsid w:val="001F4A37"/>
    <w:rsid w:val="00216E80"/>
    <w:rsid w:val="00232F46"/>
    <w:rsid w:val="00261FDB"/>
    <w:rsid w:val="0029469D"/>
    <w:rsid w:val="002A3591"/>
    <w:rsid w:val="002B2B00"/>
    <w:rsid w:val="002B764A"/>
    <w:rsid w:val="002B7B2F"/>
    <w:rsid w:val="002F5458"/>
    <w:rsid w:val="003038C3"/>
    <w:rsid w:val="003154D1"/>
    <w:rsid w:val="00320830"/>
    <w:rsid w:val="0033193B"/>
    <w:rsid w:val="00364EA8"/>
    <w:rsid w:val="003839E9"/>
    <w:rsid w:val="00383D1E"/>
    <w:rsid w:val="0038735C"/>
    <w:rsid w:val="0039263E"/>
    <w:rsid w:val="003A4FF8"/>
    <w:rsid w:val="003E208E"/>
    <w:rsid w:val="004062B7"/>
    <w:rsid w:val="00413AEA"/>
    <w:rsid w:val="00422311"/>
    <w:rsid w:val="00433F0A"/>
    <w:rsid w:val="00447DDB"/>
    <w:rsid w:val="0046117B"/>
    <w:rsid w:val="00471EE4"/>
    <w:rsid w:val="00474D97"/>
    <w:rsid w:val="004821A4"/>
    <w:rsid w:val="00496C38"/>
    <w:rsid w:val="004B17C8"/>
    <w:rsid w:val="004D7F2C"/>
    <w:rsid w:val="00515A9A"/>
    <w:rsid w:val="0051715B"/>
    <w:rsid w:val="00540F43"/>
    <w:rsid w:val="00551417"/>
    <w:rsid w:val="00602C3A"/>
    <w:rsid w:val="0063617A"/>
    <w:rsid w:val="00686DE8"/>
    <w:rsid w:val="006A4390"/>
    <w:rsid w:val="006A718F"/>
    <w:rsid w:val="006D5DD2"/>
    <w:rsid w:val="006F1F13"/>
    <w:rsid w:val="00706B6A"/>
    <w:rsid w:val="00723BDE"/>
    <w:rsid w:val="00741B37"/>
    <w:rsid w:val="00784F2C"/>
    <w:rsid w:val="00793A36"/>
    <w:rsid w:val="007A11F9"/>
    <w:rsid w:val="007C1C4D"/>
    <w:rsid w:val="007D2099"/>
    <w:rsid w:val="007D6677"/>
    <w:rsid w:val="007D7453"/>
    <w:rsid w:val="007E54A5"/>
    <w:rsid w:val="008029D0"/>
    <w:rsid w:val="0080330A"/>
    <w:rsid w:val="00814184"/>
    <w:rsid w:val="008148F0"/>
    <w:rsid w:val="00816CBF"/>
    <w:rsid w:val="008302EE"/>
    <w:rsid w:val="00831EDE"/>
    <w:rsid w:val="00836613"/>
    <w:rsid w:val="00840A96"/>
    <w:rsid w:val="00854C9E"/>
    <w:rsid w:val="00873E50"/>
    <w:rsid w:val="00882FDC"/>
    <w:rsid w:val="00883656"/>
    <w:rsid w:val="008A0724"/>
    <w:rsid w:val="008F450C"/>
    <w:rsid w:val="00936F92"/>
    <w:rsid w:val="00953EB2"/>
    <w:rsid w:val="00972011"/>
    <w:rsid w:val="009736FD"/>
    <w:rsid w:val="00975F59"/>
    <w:rsid w:val="009760BC"/>
    <w:rsid w:val="00981FB0"/>
    <w:rsid w:val="009857E2"/>
    <w:rsid w:val="009C7D4D"/>
    <w:rsid w:val="009D4803"/>
    <w:rsid w:val="009D712C"/>
    <w:rsid w:val="009F5B1A"/>
    <w:rsid w:val="00A42DE7"/>
    <w:rsid w:val="00A54B1A"/>
    <w:rsid w:val="00A600BB"/>
    <w:rsid w:val="00A666FE"/>
    <w:rsid w:val="00A72D8B"/>
    <w:rsid w:val="00A7561C"/>
    <w:rsid w:val="00A767CA"/>
    <w:rsid w:val="00A81E0E"/>
    <w:rsid w:val="00A85245"/>
    <w:rsid w:val="00A852F6"/>
    <w:rsid w:val="00A86847"/>
    <w:rsid w:val="00A90A5E"/>
    <w:rsid w:val="00AA56F8"/>
    <w:rsid w:val="00AB34D3"/>
    <w:rsid w:val="00AE3889"/>
    <w:rsid w:val="00B2409C"/>
    <w:rsid w:val="00B25260"/>
    <w:rsid w:val="00B37303"/>
    <w:rsid w:val="00B41FFA"/>
    <w:rsid w:val="00B631A8"/>
    <w:rsid w:val="00B763DA"/>
    <w:rsid w:val="00BA2E2C"/>
    <w:rsid w:val="00BB71BC"/>
    <w:rsid w:val="00BE4838"/>
    <w:rsid w:val="00C06F1F"/>
    <w:rsid w:val="00C171B0"/>
    <w:rsid w:val="00C37B20"/>
    <w:rsid w:val="00C507C8"/>
    <w:rsid w:val="00C5268D"/>
    <w:rsid w:val="00C62FA1"/>
    <w:rsid w:val="00C64316"/>
    <w:rsid w:val="00C73990"/>
    <w:rsid w:val="00C75A75"/>
    <w:rsid w:val="00C7715D"/>
    <w:rsid w:val="00C908CE"/>
    <w:rsid w:val="00CC2DF8"/>
    <w:rsid w:val="00CE489C"/>
    <w:rsid w:val="00CF06D9"/>
    <w:rsid w:val="00CF566B"/>
    <w:rsid w:val="00D136F3"/>
    <w:rsid w:val="00D519F6"/>
    <w:rsid w:val="00D708E8"/>
    <w:rsid w:val="00D84A04"/>
    <w:rsid w:val="00DA1EE8"/>
    <w:rsid w:val="00DA4650"/>
    <w:rsid w:val="00DB406D"/>
    <w:rsid w:val="00DC1CFF"/>
    <w:rsid w:val="00DF4519"/>
    <w:rsid w:val="00E043FB"/>
    <w:rsid w:val="00E0607C"/>
    <w:rsid w:val="00E120BE"/>
    <w:rsid w:val="00E13400"/>
    <w:rsid w:val="00E61896"/>
    <w:rsid w:val="00EA6D17"/>
    <w:rsid w:val="00EB67ED"/>
    <w:rsid w:val="00EC5BE6"/>
    <w:rsid w:val="00ED269D"/>
    <w:rsid w:val="00EF0A04"/>
    <w:rsid w:val="00EF321B"/>
    <w:rsid w:val="00EF615E"/>
    <w:rsid w:val="00F05267"/>
    <w:rsid w:val="00F11B9A"/>
    <w:rsid w:val="00F200A9"/>
    <w:rsid w:val="00F31C1F"/>
    <w:rsid w:val="00F47447"/>
    <w:rsid w:val="00F47722"/>
    <w:rsid w:val="00F61CF2"/>
    <w:rsid w:val="00F62E97"/>
    <w:rsid w:val="00F71308"/>
    <w:rsid w:val="00F7258C"/>
    <w:rsid w:val="00F82176"/>
    <w:rsid w:val="00F8276B"/>
    <w:rsid w:val="00F833CD"/>
    <w:rsid w:val="00F942C2"/>
    <w:rsid w:val="00F9580D"/>
    <w:rsid w:val="00FA0A0C"/>
    <w:rsid w:val="00FA70EC"/>
    <w:rsid w:val="00FC6000"/>
    <w:rsid w:val="00FD1CC2"/>
    <w:rsid w:val="00FE035A"/>
    <w:rsid w:val="00FF0546"/>
    <w:rsid w:val="00FF12C8"/>
    <w:rsid w:val="00FF2085"/>
    <w:rsid w:val="00FF421A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B4434"/>
  <w15:docId w15:val="{759F879B-236A-41EF-8FAD-A4D4E551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496C38"/>
    <w:pPr>
      <w:spacing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496C38"/>
    <w:pPr>
      <w:spacing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31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311"/>
  </w:style>
  <w:style w:type="paragraph" w:styleId="Stopka">
    <w:name w:val="footer"/>
    <w:basedOn w:val="Normalny"/>
    <w:link w:val="Stopka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311"/>
  </w:style>
  <w:style w:type="paragraph" w:styleId="Tekstdymka">
    <w:name w:val="Balloon Text"/>
    <w:basedOn w:val="Normalny"/>
    <w:link w:val="TekstdymkaZnak"/>
    <w:uiPriority w:val="99"/>
    <w:semiHidden/>
    <w:unhideWhenUsed/>
    <w:rsid w:val="0042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1FB0"/>
    <w:rPr>
      <w:color w:val="808080"/>
    </w:rPr>
  </w:style>
  <w:style w:type="table" w:styleId="Tabela-Siatka">
    <w:name w:val="Table Grid"/>
    <w:basedOn w:val="Standardowy"/>
    <w:uiPriority w:val="59"/>
    <w:rsid w:val="0098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96C38"/>
    <w:rPr>
      <w:color w:val="0000FF" w:themeColor="hyperlink"/>
      <w:u w:val="single"/>
    </w:rPr>
  </w:style>
  <w:style w:type="paragraph" w:styleId="Tytu">
    <w:name w:val="Title"/>
    <w:basedOn w:val="Bezodstpw"/>
    <w:next w:val="Bezodstpw"/>
    <w:link w:val="TytuZnak"/>
    <w:uiPriority w:val="10"/>
    <w:qFormat/>
    <w:rsid w:val="00496C38"/>
    <w:pPr>
      <w:spacing w:line="276" w:lineRule="auto"/>
    </w:pPr>
    <w:rPr>
      <w:rFonts w:cstheme="minorHAnsi"/>
      <w:b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96C38"/>
    <w:rPr>
      <w:rFonts w:cstheme="minorHAnsi"/>
      <w:b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6C38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6C38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21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pf@nf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nfz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67E4-E431-43B6-85C2-46F24067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Patryk</dc:creator>
  <cp:lastModifiedBy>Kollakowski Piotr</cp:lastModifiedBy>
  <cp:revision>3</cp:revision>
  <cp:lastPrinted>2021-10-12T09:49:00Z</cp:lastPrinted>
  <dcterms:created xsi:type="dcterms:W3CDTF">2022-03-23T13:31:00Z</dcterms:created>
  <dcterms:modified xsi:type="dcterms:W3CDTF">2022-03-23T14:02:00Z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DOKNFZCATEGORY">
    <vt:lpwstr>PUBLIC</vt:lpwstr>
  </property>
  <property fmtid="{D5CDD505-2E9C-101B-9397-08002B2CF9AE}" pid="3" name="KLASDOKNFZClassifiedBy">
    <vt:lpwstr>HEALTH\Pawel.Chonchera;Chonchera Paweł</vt:lpwstr>
  </property>
  <property fmtid="{D5CDD505-2E9C-101B-9397-08002B2CF9AE}" pid="4" name="KLASDOKNFZClassificationDate">
    <vt:lpwstr>2021-03-12T07:39:25.6274969+01:00</vt:lpwstr>
  </property>
  <property fmtid="{D5CDD505-2E9C-101B-9397-08002B2CF9AE}" pid="5" name="KLASDOKNFZClassifiedBySID">
    <vt:lpwstr>HEALTH\S-1-5-21-3563447054-2667861475-1537196452-12279</vt:lpwstr>
  </property>
  <property fmtid="{D5CDD505-2E9C-101B-9397-08002B2CF9AE}" pid="6" name="KLASDOKNFZGRNItemId">
    <vt:lpwstr>GRN-071b81f4-b1da-4b76-925f-5da213c242ae</vt:lpwstr>
  </property>
  <property fmtid="{D5CDD505-2E9C-101B-9397-08002B2CF9AE}" pid="7" name="KLASDOKNFZHash">
    <vt:lpwstr>qoX67nnZr8Mx2EmKV81q+o/VKiklE1Wm02Adhvg5PjI=</vt:lpwstr>
  </property>
  <property fmtid="{D5CDD505-2E9C-101B-9397-08002B2CF9AE}" pid="8" name="KLASDOKNFZRefresh">
    <vt:lpwstr>False</vt:lpwstr>
  </property>
</Properties>
</file>