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37374A6" w14:textId="77777777" w:rsidR="00DC0182" w:rsidRDefault="00DC0182" w:rsidP="000A4C42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009080DB" w14:textId="1740290C" w:rsidR="00113F99" w:rsidRPr="007056D1" w:rsidRDefault="009A7D9E" w:rsidP="000A4C42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056D1">
        <w:rPr>
          <w:rFonts w:ascii="Arial" w:hAnsi="Arial" w:cs="Arial"/>
          <w:b/>
          <w:sz w:val="24"/>
          <w:szCs w:val="24"/>
        </w:rPr>
        <w:t>Uzasadnienie</w:t>
      </w:r>
    </w:p>
    <w:p w14:paraId="42ABFDC4" w14:textId="30954B34" w:rsidR="00143B54" w:rsidRDefault="00497627" w:rsidP="00B87A44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3645B">
        <w:rPr>
          <w:rFonts w:ascii="Arial" w:hAnsi="Arial" w:cs="Arial"/>
          <w:sz w:val="24"/>
          <w:szCs w:val="24"/>
        </w:rPr>
        <w:t xml:space="preserve">Niniejsze zarządzenie </w:t>
      </w:r>
      <w:r w:rsidR="000C52EA" w:rsidRPr="0063645B">
        <w:rPr>
          <w:rFonts w:ascii="Arial" w:hAnsi="Arial" w:cs="Arial"/>
          <w:sz w:val="24"/>
          <w:szCs w:val="24"/>
        </w:rPr>
        <w:t xml:space="preserve">zmieniające zarządzenie </w:t>
      </w:r>
      <w:r w:rsidRPr="0063645B">
        <w:rPr>
          <w:rFonts w:ascii="Arial" w:hAnsi="Arial" w:cs="Arial"/>
          <w:sz w:val="24"/>
          <w:szCs w:val="24"/>
        </w:rPr>
        <w:t xml:space="preserve">Prezesa Narodowego Funduszu Zdrowia </w:t>
      </w:r>
      <w:r w:rsidR="00985A05" w:rsidRPr="0063645B">
        <w:rPr>
          <w:rFonts w:ascii="Arial" w:hAnsi="Arial" w:cs="Arial"/>
          <w:sz w:val="24"/>
          <w:szCs w:val="24"/>
        </w:rPr>
        <w:t>w sprawie określenia warunków zawierania i realiza</w:t>
      </w:r>
      <w:r w:rsidR="000D10B6" w:rsidRPr="0063645B">
        <w:rPr>
          <w:rFonts w:ascii="Arial" w:hAnsi="Arial" w:cs="Arial"/>
          <w:sz w:val="24"/>
          <w:szCs w:val="24"/>
        </w:rPr>
        <w:t>cji umów o udzielanie świadczeń</w:t>
      </w:r>
      <w:r w:rsidR="00985A05" w:rsidRPr="0063645B">
        <w:rPr>
          <w:rFonts w:ascii="Arial" w:hAnsi="Arial" w:cs="Arial"/>
          <w:sz w:val="24"/>
          <w:szCs w:val="24"/>
        </w:rPr>
        <w:t xml:space="preserve"> opieki zdrowotnej w rodzaju: ambulatoryjna opieka specjalistyczna</w:t>
      </w:r>
      <w:r w:rsidRPr="0063645B">
        <w:rPr>
          <w:rFonts w:ascii="Arial" w:hAnsi="Arial" w:cs="Arial"/>
          <w:sz w:val="24"/>
          <w:szCs w:val="24"/>
        </w:rPr>
        <w:t>, stanowi wykonanie upoważnienia ustawow</w:t>
      </w:r>
      <w:r w:rsidR="00730399" w:rsidRPr="0063645B">
        <w:rPr>
          <w:rFonts w:ascii="Arial" w:hAnsi="Arial" w:cs="Arial"/>
          <w:sz w:val="24"/>
          <w:szCs w:val="24"/>
        </w:rPr>
        <w:t>ego zawartego w art. 146 ust. 1 </w:t>
      </w:r>
      <w:r w:rsidRPr="0063645B">
        <w:rPr>
          <w:rFonts w:ascii="Arial" w:hAnsi="Arial" w:cs="Arial"/>
          <w:sz w:val="24"/>
          <w:szCs w:val="24"/>
        </w:rPr>
        <w:t>ustawy z dnia 27</w:t>
      </w:r>
      <w:r w:rsidR="00DC0182">
        <w:rPr>
          <w:rFonts w:ascii="Arial" w:hAnsi="Arial" w:cs="Arial"/>
          <w:sz w:val="24"/>
          <w:szCs w:val="24"/>
        </w:rPr>
        <w:t> </w:t>
      </w:r>
      <w:r w:rsidRPr="0063645B">
        <w:rPr>
          <w:rFonts w:ascii="Arial" w:hAnsi="Arial" w:cs="Arial"/>
          <w:sz w:val="24"/>
          <w:szCs w:val="24"/>
        </w:rPr>
        <w:t>sierpnia 2004 r. o świadczeniach opieki zdrowotnej finansowanych z</w:t>
      </w:r>
      <w:r w:rsidR="000E74AE" w:rsidRPr="0063645B">
        <w:rPr>
          <w:rFonts w:ascii="Arial" w:hAnsi="Arial" w:cs="Arial"/>
          <w:sz w:val="24"/>
          <w:szCs w:val="24"/>
        </w:rPr>
        <w:t>e środków publicznych (Dz. U.</w:t>
      </w:r>
      <w:r w:rsidR="00C96681" w:rsidRPr="0063645B">
        <w:rPr>
          <w:rFonts w:ascii="Arial" w:hAnsi="Arial" w:cs="Arial"/>
          <w:sz w:val="24"/>
          <w:szCs w:val="24"/>
        </w:rPr>
        <w:t xml:space="preserve"> </w:t>
      </w:r>
      <w:r w:rsidR="00C96162">
        <w:rPr>
          <w:rFonts w:ascii="Arial" w:hAnsi="Arial" w:cs="Arial"/>
          <w:sz w:val="24"/>
          <w:szCs w:val="24"/>
        </w:rPr>
        <w:t>2021</w:t>
      </w:r>
      <w:r w:rsidR="00DC0182">
        <w:rPr>
          <w:rFonts w:ascii="Arial" w:hAnsi="Arial" w:cs="Arial"/>
          <w:sz w:val="24"/>
          <w:szCs w:val="24"/>
        </w:rPr>
        <w:t xml:space="preserve"> r.</w:t>
      </w:r>
      <w:r w:rsidR="00C96162">
        <w:rPr>
          <w:rFonts w:ascii="Arial" w:hAnsi="Arial" w:cs="Arial"/>
          <w:sz w:val="24"/>
          <w:szCs w:val="24"/>
        </w:rPr>
        <w:t xml:space="preserve"> </w:t>
      </w:r>
      <w:r w:rsidR="00C96681" w:rsidRPr="0063645B">
        <w:rPr>
          <w:rFonts w:ascii="Arial" w:hAnsi="Arial" w:cs="Arial"/>
          <w:sz w:val="24"/>
          <w:szCs w:val="24"/>
        </w:rPr>
        <w:t xml:space="preserve">poz. </w:t>
      </w:r>
      <w:r w:rsidR="00D137D2" w:rsidRPr="0063645B">
        <w:rPr>
          <w:rFonts w:ascii="Arial" w:hAnsi="Arial" w:cs="Arial"/>
          <w:sz w:val="24"/>
          <w:szCs w:val="24"/>
        </w:rPr>
        <w:t>1285</w:t>
      </w:r>
      <w:r w:rsidR="00C96681" w:rsidRPr="0063645B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00C96681" w:rsidRPr="0063645B">
        <w:rPr>
          <w:rFonts w:ascii="Arial" w:hAnsi="Arial" w:cs="Arial"/>
          <w:sz w:val="24"/>
          <w:szCs w:val="24"/>
        </w:rPr>
        <w:t>późn</w:t>
      </w:r>
      <w:proofErr w:type="spellEnd"/>
      <w:r w:rsidR="00C96681" w:rsidRPr="0063645B">
        <w:rPr>
          <w:rFonts w:ascii="Arial" w:hAnsi="Arial" w:cs="Arial"/>
          <w:sz w:val="24"/>
          <w:szCs w:val="24"/>
        </w:rPr>
        <w:t xml:space="preserve"> </w:t>
      </w:r>
      <w:r w:rsidRPr="0063645B">
        <w:rPr>
          <w:rFonts w:ascii="Arial" w:hAnsi="Arial" w:cs="Arial"/>
          <w:sz w:val="24"/>
          <w:szCs w:val="24"/>
        </w:rPr>
        <w:t>zm.)</w:t>
      </w:r>
      <w:r w:rsidR="00986A45" w:rsidRPr="0063645B">
        <w:rPr>
          <w:rFonts w:ascii="Arial" w:hAnsi="Arial" w:cs="Arial"/>
          <w:sz w:val="24"/>
          <w:szCs w:val="24"/>
        </w:rPr>
        <w:t>.</w:t>
      </w:r>
    </w:p>
    <w:p w14:paraId="5B33287C" w14:textId="2318F7B6" w:rsidR="00CF2A7C" w:rsidRDefault="00CD7F6F" w:rsidP="00DA562C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Zmiany wprowadzone niniejszym zarządzeniem polegają na podniesieniu współczynnika stosowanego </w:t>
      </w:r>
      <w:r w:rsidRPr="00CD7F6F">
        <w:rPr>
          <w:rFonts w:ascii="Arial" w:hAnsi="Arial" w:cs="Arial"/>
          <w:sz w:val="24"/>
          <w:szCs w:val="24"/>
        </w:rPr>
        <w:t>przy rozliczaniu porad pierwszorazowych udzielanych świadczeniobiorcom powyżej 18. roku życia</w:t>
      </w:r>
      <w:r w:rsidR="00164731">
        <w:rPr>
          <w:rFonts w:ascii="Arial" w:hAnsi="Arial" w:cs="Arial"/>
          <w:sz w:val="24"/>
          <w:szCs w:val="24"/>
        </w:rPr>
        <w:t>,</w:t>
      </w:r>
      <w:r w:rsidRPr="00CD7F6F">
        <w:rPr>
          <w:rFonts w:ascii="Arial" w:hAnsi="Arial" w:cs="Arial"/>
          <w:sz w:val="24"/>
          <w:szCs w:val="24"/>
        </w:rPr>
        <w:t xml:space="preserve"> wykonywanych w poradniach specjalistycznych następujących specjalności: alergologi</w:t>
      </w:r>
      <w:r w:rsidR="00E5243C">
        <w:rPr>
          <w:rFonts w:ascii="Arial" w:hAnsi="Arial" w:cs="Arial"/>
          <w:sz w:val="24"/>
          <w:szCs w:val="24"/>
        </w:rPr>
        <w:t>a, endokrynologia, kardiologia i </w:t>
      </w:r>
      <w:r w:rsidRPr="00CD7F6F">
        <w:rPr>
          <w:rFonts w:ascii="Arial" w:hAnsi="Arial" w:cs="Arial"/>
          <w:sz w:val="24"/>
          <w:szCs w:val="24"/>
        </w:rPr>
        <w:t>neurologia</w:t>
      </w:r>
      <w:r w:rsidR="004E270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 wysokości 1,8.</w:t>
      </w:r>
    </w:p>
    <w:p w14:paraId="54A51202" w14:textId="6B4DE5C3" w:rsidR="00CD7F6F" w:rsidRDefault="00D137D2" w:rsidP="00857744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Powyższ</w:t>
      </w:r>
      <w:r w:rsidR="00857744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</w:t>
      </w:r>
      <w:r w:rsidR="00857744">
        <w:rPr>
          <w:rFonts w:ascii="Arial" w:hAnsi="Arial" w:cs="Arial"/>
          <w:sz w:val="24"/>
          <w:szCs w:val="24"/>
        </w:rPr>
        <w:t>zmiany</w:t>
      </w:r>
      <w:r>
        <w:rPr>
          <w:rFonts w:ascii="Arial" w:hAnsi="Arial" w:cs="Arial"/>
          <w:sz w:val="24"/>
          <w:szCs w:val="24"/>
        </w:rPr>
        <w:t xml:space="preserve"> wprowadzon</w:t>
      </w:r>
      <w:r w:rsidR="00857744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</w:t>
      </w:r>
      <w:r w:rsidR="00DA562C">
        <w:rPr>
          <w:rFonts w:ascii="Arial" w:hAnsi="Arial" w:cs="Arial"/>
          <w:sz w:val="24"/>
          <w:szCs w:val="24"/>
        </w:rPr>
        <w:t>został</w:t>
      </w:r>
      <w:r w:rsidR="00857744">
        <w:rPr>
          <w:rFonts w:ascii="Arial" w:hAnsi="Arial" w:cs="Arial"/>
          <w:sz w:val="24"/>
          <w:szCs w:val="24"/>
        </w:rPr>
        <w:t>y</w:t>
      </w:r>
      <w:r w:rsidR="00DA562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</w:t>
      </w:r>
      <w:r w:rsidR="00A434A2">
        <w:rPr>
          <w:rFonts w:ascii="Arial" w:hAnsi="Arial" w:cs="Arial"/>
          <w:sz w:val="24"/>
          <w:szCs w:val="24"/>
        </w:rPr>
        <w:t>celu</w:t>
      </w:r>
      <w:r w:rsidR="00CD7F6F" w:rsidRPr="00CD7F6F">
        <w:rPr>
          <w:rFonts w:ascii="Arial" w:hAnsi="Arial" w:cs="Arial"/>
          <w:sz w:val="24"/>
          <w:szCs w:val="24"/>
        </w:rPr>
        <w:t xml:space="preserve"> zwiększ</w:t>
      </w:r>
      <w:r w:rsidR="00A434A2">
        <w:rPr>
          <w:rFonts w:ascii="Arial" w:hAnsi="Arial" w:cs="Arial"/>
          <w:sz w:val="24"/>
          <w:szCs w:val="24"/>
        </w:rPr>
        <w:t>enia</w:t>
      </w:r>
      <w:r w:rsidR="00CD7F6F" w:rsidRPr="00CD7F6F">
        <w:rPr>
          <w:rFonts w:ascii="Arial" w:hAnsi="Arial" w:cs="Arial"/>
          <w:sz w:val="24"/>
          <w:szCs w:val="24"/>
        </w:rPr>
        <w:t xml:space="preserve"> liczb</w:t>
      </w:r>
      <w:r w:rsidR="00A434A2">
        <w:rPr>
          <w:rFonts w:ascii="Arial" w:hAnsi="Arial" w:cs="Arial"/>
          <w:sz w:val="24"/>
          <w:szCs w:val="24"/>
        </w:rPr>
        <w:t>y</w:t>
      </w:r>
      <w:r w:rsidR="00CD7F6F" w:rsidRPr="00CD7F6F">
        <w:rPr>
          <w:rFonts w:ascii="Arial" w:hAnsi="Arial" w:cs="Arial"/>
          <w:sz w:val="24"/>
          <w:szCs w:val="24"/>
        </w:rPr>
        <w:t xml:space="preserve"> </w:t>
      </w:r>
      <w:r w:rsidR="008736C6">
        <w:rPr>
          <w:rFonts w:ascii="Arial" w:hAnsi="Arial" w:cs="Arial"/>
          <w:sz w:val="24"/>
          <w:szCs w:val="24"/>
        </w:rPr>
        <w:t>nowych</w:t>
      </w:r>
      <w:r w:rsidR="00A434A2">
        <w:rPr>
          <w:rFonts w:ascii="Arial" w:hAnsi="Arial" w:cs="Arial"/>
          <w:sz w:val="24"/>
          <w:szCs w:val="24"/>
        </w:rPr>
        <w:t xml:space="preserve"> pacjentów</w:t>
      </w:r>
      <w:r w:rsidR="008736C6">
        <w:rPr>
          <w:rFonts w:ascii="Arial" w:hAnsi="Arial" w:cs="Arial"/>
          <w:sz w:val="24"/>
          <w:szCs w:val="24"/>
        </w:rPr>
        <w:t>,</w:t>
      </w:r>
      <w:r w:rsidR="00A434A2">
        <w:rPr>
          <w:rFonts w:ascii="Arial" w:hAnsi="Arial" w:cs="Arial"/>
          <w:sz w:val="24"/>
          <w:szCs w:val="24"/>
        </w:rPr>
        <w:t xml:space="preserve"> którzy będą</w:t>
      </w:r>
      <w:r w:rsidR="008736C6">
        <w:rPr>
          <w:rFonts w:ascii="Arial" w:hAnsi="Arial" w:cs="Arial"/>
          <w:sz w:val="24"/>
          <w:szCs w:val="24"/>
        </w:rPr>
        <w:t xml:space="preserve"> </w:t>
      </w:r>
      <w:r w:rsidR="00CD7F6F" w:rsidRPr="00CD7F6F">
        <w:rPr>
          <w:rFonts w:ascii="Arial" w:hAnsi="Arial" w:cs="Arial"/>
          <w:sz w:val="24"/>
          <w:szCs w:val="24"/>
        </w:rPr>
        <w:t>szybko przyjmowan</w:t>
      </w:r>
      <w:r w:rsidR="00A434A2">
        <w:rPr>
          <w:rFonts w:ascii="Arial" w:hAnsi="Arial" w:cs="Arial"/>
          <w:sz w:val="24"/>
          <w:szCs w:val="24"/>
        </w:rPr>
        <w:t>i</w:t>
      </w:r>
      <w:r w:rsidR="00CD7F6F" w:rsidRPr="00CD7F6F">
        <w:rPr>
          <w:rFonts w:ascii="Arial" w:hAnsi="Arial" w:cs="Arial"/>
          <w:sz w:val="24"/>
          <w:szCs w:val="24"/>
        </w:rPr>
        <w:t xml:space="preserve"> i diagnozowan</w:t>
      </w:r>
      <w:r w:rsidR="00A434A2">
        <w:rPr>
          <w:rFonts w:ascii="Arial" w:hAnsi="Arial" w:cs="Arial"/>
          <w:sz w:val="24"/>
          <w:szCs w:val="24"/>
        </w:rPr>
        <w:t>i</w:t>
      </w:r>
      <w:r w:rsidR="00CD7F6F" w:rsidRPr="00CD7F6F">
        <w:rPr>
          <w:rFonts w:ascii="Arial" w:hAnsi="Arial" w:cs="Arial"/>
          <w:sz w:val="24"/>
          <w:szCs w:val="24"/>
        </w:rPr>
        <w:t xml:space="preserve"> w trybie ambulatoryjnym, co powinno skrócić czas oczekiwania na poradę</w:t>
      </w:r>
      <w:r w:rsidR="008736C6">
        <w:rPr>
          <w:rFonts w:ascii="Arial" w:hAnsi="Arial" w:cs="Arial"/>
          <w:sz w:val="24"/>
          <w:szCs w:val="24"/>
        </w:rPr>
        <w:t xml:space="preserve"> specjalistyczną</w:t>
      </w:r>
      <w:r>
        <w:rPr>
          <w:rFonts w:ascii="Arial" w:hAnsi="Arial" w:cs="Arial"/>
          <w:sz w:val="24"/>
          <w:szCs w:val="24"/>
        </w:rPr>
        <w:t xml:space="preserve">. </w:t>
      </w:r>
      <w:r w:rsidR="00CD7F6F" w:rsidRPr="00CD7F6F">
        <w:rPr>
          <w:rFonts w:ascii="Arial" w:hAnsi="Arial" w:cs="Arial"/>
          <w:sz w:val="24"/>
          <w:szCs w:val="24"/>
        </w:rPr>
        <w:t>Utrzymano jednocześnie pozostałe zasady roz</w:t>
      </w:r>
      <w:r>
        <w:rPr>
          <w:rFonts w:ascii="Arial" w:hAnsi="Arial" w:cs="Arial"/>
          <w:sz w:val="24"/>
          <w:szCs w:val="24"/>
        </w:rPr>
        <w:t>liczania porad pierwszorazowych.</w:t>
      </w:r>
    </w:p>
    <w:p w14:paraId="6C759FE1" w14:textId="77777777" w:rsidR="00E2080B" w:rsidRPr="0063645B" w:rsidRDefault="00E2080B" w:rsidP="00B87A44">
      <w:pPr>
        <w:widowControl/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63645B">
        <w:rPr>
          <w:rFonts w:ascii="Arial" w:hAnsi="Arial" w:cs="Arial"/>
          <w:sz w:val="24"/>
          <w:szCs w:val="24"/>
          <w:lang w:eastAsia="en-US"/>
        </w:rPr>
        <w:t xml:space="preserve">Przepisy zarządzenia mają zastosowanie do świadczeń opieki zdrowotnej udzielanych nie wcześniej niż od dnia </w:t>
      </w:r>
      <w:r w:rsidR="006F0233" w:rsidRPr="0063645B">
        <w:rPr>
          <w:rFonts w:ascii="Arial" w:hAnsi="Arial" w:cs="Arial"/>
          <w:sz w:val="24"/>
          <w:szCs w:val="24"/>
          <w:lang w:eastAsia="en-US"/>
        </w:rPr>
        <w:t xml:space="preserve">1 </w:t>
      </w:r>
      <w:r w:rsidR="00CF2A7C" w:rsidRPr="0063645B">
        <w:rPr>
          <w:rFonts w:ascii="Arial" w:hAnsi="Arial" w:cs="Arial"/>
          <w:sz w:val="24"/>
          <w:szCs w:val="24"/>
          <w:lang w:eastAsia="en-US"/>
        </w:rPr>
        <w:t>listopada</w:t>
      </w:r>
      <w:r w:rsidR="006F0233" w:rsidRPr="0063645B">
        <w:rPr>
          <w:rFonts w:ascii="Arial" w:hAnsi="Arial" w:cs="Arial"/>
          <w:sz w:val="24"/>
          <w:szCs w:val="24"/>
          <w:lang w:eastAsia="en-US"/>
        </w:rPr>
        <w:t xml:space="preserve"> </w:t>
      </w:r>
      <w:r w:rsidR="00524E4A" w:rsidRPr="0063645B">
        <w:rPr>
          <w:rFonts w:ascii="Arial" w:hAnsi="Arial" w:cs="Arial"/>
          <w:sz w:val="24"/>
          <w:szCs w:val="24"/>
          <w:lang w:eastAsia="en-US"/>
        </w:rPr>
        <w:t>202</w:t>
      </w:r>
      <w:r w:rsidR="00CF2A7C" w:rsidRPr="0063645B">
        <w:rPr>
          <w:rFonts w:ascii="Arial" w:hAnsi="Arial" w:cs="Arial"/>
          <w:sz w:val="24"/>
          <w:szCs w:val="24"/>
          <w:lang w:eastAsia="en-US"/>
        </w:rPr>
        <w:t>1</w:t>
      </w:r>
      <w:r w:rsidRPr="0063645B">
        <w:rPr>
          <w:rFonts w:ascii="Arial" w:hAnsi="Arial" w:cs="Arial"/>
          <w:sz w:val="24"/>
          <w:szCs w:val="24"/>
          <w:lang w:eastAsia="en-US"/>
        </w:rPr>
        <w:t xml:space="preserve"> r.</w:t>
      </w:r>
    </w:p>
    <w:p w14:paraId="0C4C1709" w14:textId="5B009C5F" w:rsidR="00B85CBF" w:rsidRPr="00B85CBF" w:rsidRDefault="00B85CBF" w:rsidP="00B85CBF">
      <w:pPr>
        <w:widowControl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5CBF">
        <w:rPr>
          <w:rFonts w:ascii="Arial" w:hAnsi="Arial" w:cs="Arial"/>
          <w:sz w:val="24"/>
          <w:szCs w:val="24"/>
        </w:rPr>
        <w:t>Szacowane skutki finansowe modyfikacji wdrożonych w niniejszym zarządzeniu określono w wysokości ok. 42 917 502 zł, w tym:</w:t>
      </w:r>
    </w:p>
    <w:p w14:paraId="5E1C6ABE" w14:textId="0498A391" w:rsidR="00B85CBF" w:rsidRPr="00B85CBF" w:rsidRDefault="00B85CBF" w:rsidP="00B85CBF">
      <w:pPr>
        <w:pStyle w:val="Akapitzlist"/>
        <w:widowControl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85CBF">
        <w:rPr>
          <w:rFonts w:ascii="Arial" w:hAnsi="Arial" w:cs="Arial"/>
          <w:sz w:val="24"/>
          <w:szCs w:val="24"/>
        </w:rPr>
        <w:t>w roku 2021 (od listopada) ok. 6 131 072 zł,</w:t>
      </w:r>
    </w:p>
    <w:p w14:paraId="491A3C95" w14:textId="6C6A2619" w:rsidR="00B85CBF" w:rsidRPr="00B85CBF" w:rsidRDefault="00B85CBF" w:rsidP="00B85CBF">
      <w:pPr>
        <w:pStyle w:val="Akapitzlist"/>
        <w:widowControl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85CBF">
        <w:rPr>
          <w:rFonts w:ascii="Arial" w:hAnsi="Arial" w:cs="Arial"/>
          <w:sz w:val="24"/>
          <w:szCs w:val="24"/>
        </w:rPr>
        <w:t>w roku 2022 (12 m-</w:t>
      </w:r>
      <w:proofErr w:type="spellStart"/>
      <w:r w:rsidRPr="00B85CBF">
        <w:rPr>
          <w:rFonts w:ascii="Arial" w:hAnsi="Arial" w:cs="Arial"/>
          <w:sz w:val="24"/>
          <w:szCs w:val="24"/>
        </w:rPr>
        <w:t>cy</w:t>
      </w:r>
      <w:proofErr w:type="spellEnd"/>
      <w:r w:rsidRPr="00B85CBF">
        <w:rPr>
          <w:rFonts w:ascii="Arial" w:hAnsi="Arial" w:cs="Arial"/>
          <w:sz w:val="24"/>
          <w:szCs w:val="24"/>
        </w:rPr>
        <w:t xml:space="preserve">) ok. 36 786 430 </w:t>
      </w:r>
      <w:bookmarkStart w:id="0" w:name="_GoBack"/>
      <w:bookmarkEnd w:id="0"/>
      <w:r w:rsidRPr="00B85CBF">
        <w:rPr>
          <w:rFonts w:ascii="Arial" w:hAnsi="Arial" w:cs="Arial"/>
          <w:sz w:val="24"/>
          <w:szCs w:val="24"/>
        </w:rPr>
        <w:t>zł.</w:t>
      </w:r>
    </w:p>
    <w:p w14:paraId="5B573C11" w14:textId="6A72C588" w:rsidR="00E2080B" w:rsidRDefault="00E2080B" w:rsidP="00B85CBF">
      <w:pPr>
        <w:widowControl/>
        <w:spacing w:line="360" w:lineRule="auto"/>
        <w:ind w:firstLine="708"/>
        <w:jc w:val="both"/>
        <w:rPr>
          <w:rFonts w:ascii="Arial" w:hAnsi="Arial" w:cs="Arial"/>
          <w:sz w:val="24"/>
          <w:szCs w:val="24"/>
          <w:lang w:eastAsia="en-US"/>
        </w:rPr>
      </w:pPr>
      <w:r w:rsidRPr="0063645B">
        <w:rPr>
          <w:rFonts w:ascii="Arial" w:hAnsi="Arial" w:cs="Arial"/>
          <w:sz w:val="24"/>
          <w:szCs w:val="24"/>
          <w:lang w:eastAsia="en-US"/>
        </w:rPr>
        <w:t xml:space="preserve">Projekt zarządzenia Prezesa Narodowego Funduszu Zdrowia, zgodnie z art. 146 ust. 4 ustawy o świadczeniach oraz zgodnie z § 2 ust. 3 załącznika do rozporządzenia Ministra Zdrowia z dnia 8 września 2015 r. w sprawie ogólnych warunków umów o udzielanie świadczeń opieki zdrowotnej (Dz. U. </w:t>
      </w:r>
      <w:r w:rsidRPr="00933B6B">
        <w:rPr>
          <w:rFonts w:ascii="Arial" w:hAnsi="Arial" w:cs="Arial"/>
          <w:sz w:val="24"/>
          <w:szCs w:val="24"/>
          <w:lang w:eastAsia="en-US"/>
        </w:rPr>
        <w:t>20</w:t>
      </w:r>
      <w:r w:rsidR="00B64E51" w:rsidRPr="00933B6B">
        <w:rPr>
          <w:rFonts w:ascii="Arial" w:hAnsi="Arial" w:cs="Arial"/>
          <w:sz w:val="24"/>
          <w:szCs w:val="24"/>
          <w:lang w:eastAsia="en-US"/>
        </w:rPr>
        <w:t>20</w:t>
      </w:r>
      <w:r w:rsidRPr="00933B6B">
        <w:rPr>
          <w:rFonts w:ascii="Arial" w:hAnsi="Arial" w:cs="Arial"/>
          <w:sz w:val="24"/>
          <w:szCs w:val="24"/>
          <w:lang w:eastAsia="en-US"/>
        </w:rPr>
        <w:t xml:space="preserve"> r. poz. </w:t>
      </w:r>
      <w:r w:rsidR="00B64E51" w:rsidRPr="00933B6B">
        <w:rPr>
          <w:rFonts w:ascii="Arial" w:hAnsi="Arial" w:cs="Arial"/>
          <w:sz w:val="24"/>
          <w:szCs w:val="24"/>
          <w:lang w:eastAsia="en-US"/>
        </w:rPr>
        <w:t>320</w:t>
      </w:r>
      <w:r w:rsidR="00950669" w:rsidRPr="00933B6B">
        <w:rPr>
          <w:rFonts w:ascii="Arial" w:hAnsi="Arial" w:cs="Arial"/>
          <w:sz w:val="24"/>
          <w:szCs w:val="24"/>
          <w:lang w:eastAsia="en-US"/>
        </w:rPr>
        <w:t xml:space="preserve">, z </w:t>
      </w:r>
      <w:proofErr w:type="spellStart"/>
      <w:r w:rsidR="00950669" w:rsidRPr="00933B6B">
        <w:rPr>
          <w:rFonts w:ascii="Arial" w:hAnsi="Arial" w:cs="Arial"/>
          <w:sz w:val="24"/>
          <w:szCs w:val="24"/>
          <w:lang w:eastAsia="en-US"/>
        </w:rPr>
        <w:t>późn</w:t>
      </w:r>
      <w:proofErr w:type="spellEnd"/>
      <w:r w:rsidR="00950669" w:rsidRPr="00933B6B">
        <w:rPr>
          <w:rFonts w:ascii="Arial" w:hAnsi="Arial" w:cs="Arial"/>
          <w:sz w:val="24"/>
          <w:szCs w:val="24"/>
          <w:lang w:eastAsia="en-US"/>
        </w:rPr>
        <w:t>. zm</w:t>
      </w:r>
      <w:r w:rsidR="00DC700D" w:rsidRPr="00933B6B">
        <w:rPr>
          <w:rFonts w:ascii="Arial" w:hAnsi="Arial" w:cs="Arial"/>
          <w:sz w:val="24"/>
          <w:szCs w:val="24"/>
          <w:lang w:eastAsia="en-US"/>
        </w:rPr>
        <w:t>.</w:t>
      </w:r>
      <w:r w:rsidRPr="00933B6B">
        <w:rPr>
          <w:rFonts w:ascii="Arial" w:hAnsi="Arial" w:cs="Arial"/>
          <w:sz w:val="24"/>
          <w:szCs w:val="24"/>
          <w:lang w:eastAsia="en-US"/>
        </w:rPr>
        <w:t xml:space="preserve">), </w:t>
      </w:r>
      <w:r w:rsidRPr="0063645B">
        <w:rPr>
          <w:rFonts w:ascii="Arial" w:hAnsi="Arial" w:cs="Arial"/>
          <w:sz w:val="24"/>
          <w:szCs w:val="24"/>
          <w:lang w:eastAsia="en-US"/>
        </w:rPr>
        <w:t>został przedstawiony do konsultacji zewnętrznych.</w:t>
      </w:r>
      <w:r w:rsidR="00BD1B36" w:rsidRPr="0063645B">
        <w:rPr>
          <w:rFonts w:ascii="Arial" w:hAnsi="Arial" w:cs="Arial"/>
          <w:sz w:val="24"/>
          <w:szCs w:val="24"/>
          <w:lang w:eastAsia="en-US"/>
        </w:rPr>
        <w:t xml:space="preserve"> </w:t>
      </w:r>
    </w:p>
    <w:p w14:paraId="3B2E6935" w14:textId="32D6B7C3" w:rsidR="00933B6B" w:rsidRPr="00086E2B" w:rsidRDefault="00933B6B" w:rsidP="00933B6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86E2B">
        <w:rPr>
          <w:rFonts w:ascii="Arial" w:hAnsi="Arial" w:cs="Arial"/>
          <w:sz w:val="24"/>
          <w:szCs w:val="24"/>
        </w:rPr>
        <w:t xml:space="preserve">W ramach konsultacji </w:t>
      </w:r>
      <w:r>
        <w:rPr>
          <w:rFonts w:ascii="Arial" w:hAnsi="Arial" w:cs="Arial"/>
          <w:sz w:val="24"/>
          <w:szCs w:val="24"/>
        </w:rPr>
        <w:t>8</w:t>
      </w:r>
      <w:r w:rsidRPr="00086E2B">
        <w:rPr>
          <w:rFonts w:ascii="Arial" w:hAnsi="Arial" w:cs="Arial"/>
          <w:sz w:val="24"/>
          <w:szCs w:val="24"/>
        </w:rPr>
        <w:t xml:space="preserve"> podmiotów wyraziło opinię, natomiast </w:t>
      </w:r>
      <w:r>
        <w:rPr>
          <w:rFonts w:ascii="Arial" w:hAnsi="Arial" w:cs="Arial"/>
          <w:sz w:val="24"/>
          <w:szCs w:val="24"/>
        </w:rPr>
        <w:t>6</w:t>
      </w:r>
      <w:r w:rsidRPr="00086E2B">
        <w:rPr>
          <w:rFonts w:ascii="Arial" w:hAnsi="Arial" w:cs="Arial"/>
          <w:sz w:val="24"/>
          <w:szCs w:val="24"/>
        </w:rPr>
        <w:t xml:space="preserve"> z nich zgłosiło uwagi do projektu zarządzenia. Świadczeniodawcy </w:t>
      </w:r>
      <w:r w:rsidR="00444E25">
        <w:rPr>
          <w:rFonts w:ascii="Arial" w:hAnsi="Arial" w:cs="Arial"/>
          <w:sz w:val="24"/>
          <w:szCs w:val="24"/>
        </w:rPr>
        <w:t xml:space="preserve">wnioskowali o modyfikację </w:t>
      </w:r>
      <w:r w:rsidR="004836AD">
        <w:rPr>
          <w:rFonts w:ascii="Arial" w:hAnsi="Arial" w:cs="Arial"/>
          <w:sz w:val="24"/>
          <w:szCs w:val="24"/>
        </w:rPr>
        <w:t xml:space="preserve">wyceny </w:t>
      </w:r>
      <w:r w:rsidR="00444E25">
        <w:rPr>
          <w:rFonts w:ascii="Arial" w:hAnsi="Arial" w:cs="Arial"/>
          <w:sz w:val="24"/>
          <w:szCs w:val="24"/>
        </w:rPr>
        <w:t xml:space="preserve">wszystkich </w:t>
      </w:r>
      <w:r w:rsidR="004836AD">
        <w:rPr>
          <w:rFonts w:ascii="Arial" w:hAnsi="Arial" w:cs="Arial"/>
          <w:sz w:val="24"/>
          <w:szCs w:val="24"/>
        </w:rPr>
        <w:t xml:space="preserve">świadczeń w ramach </w:t>
      </w:r>
      <w:r w:rsidR="00DC0182">
        <w:rPr>
          <w:rFonts w:ascii="Arial" w:hAnsi="Arial" w:cs="Arial"/>
          <w:sz w:val="24"/>
          <w:szCs w:val="24"/>
        </w:rPr>
        <w:t>ambulatoryjnej opieki specjalistycznej</w:t>
      </w:r>
      <w:r w:rsidR="00DC0182" w:rsidRPr="00086E2B">
        <w:rPr>
          <w:rFonts w:ascii="Arial" w:hAnsi="Arial" w:cs="Arial"/>
          <w:sz w:val="24"/>
          <w:szCs w:val="24"/>
        </w:rPr>
        <w:t xml:space="preserve"> </w:t>
      </w:r>
      <w:r w:rsidR="004836AD">
        <w:rPr>
          <w:rFonts w:ascii="Arial" w:hAnsi="Arial" w:cs="Arial"/>
          <w:sz w:val="24"/>
          <w:szCs w:val="24"/>
        </w:rPr>
        <w:t>oraz o objęcie przedmiotowym współczynnikiem również innych zakresów</w:t>
      </w:r>
      <w:r w:rsidRPr="00086E2B">
        <w:rPr>
          <w:rFonts w:ascii="Arial" w:hAnsi="Arial" w:cs="Arial"/>
          <w:sz w:val="24"/>
          <w:szCs w:val="24"/>
        </w:rPr>
        <w:t>.</w:t>
      </w:r>
      <w:r w:rsidR="004836AD">
        <w:rPr>
          <w:rFonts w:ascii="Arial" w:hAnsi="Arial" w:cs="Arial"/>
          <w:sz w:val="24"/>
          <w:szCs w:val="24"/>
        </w:rPr>
        <w:t xml:space="preserve"> </w:t>
      </w:r>
      <w:r w:rsidR="00B37FD8">
        <w:rPr>
          <w:rFonts w:ascii="Arial" w:hAnsi="Arial" w:cs="Arial"/>
          <w:sz w:val="24"/>
          <w:szCs w:val="24"/>
        </w:rPr>
        <w:t>Zgłoszone uwagi nie zostały uwzględnione</w:t>
      </w:r>
      <w:r w:rsidR="00DC0182">
        <w:rPr>
          <w:rFonts w:ascii="Arial" w:hAnsi="Arial" w:cs="Arial"/>
          <w:sz w:val="24"/>
          <w:szCs w:val="24"/>
        </w:rPr>
        <w:t>,</w:t>
      </w:r>
      <w:r w:rsidR="00B37FD8">
        <w:rPr>
          <w:rFonts w:ascii="Arial" w:hAnsi="Arial" w:cs="Arial"/>
          <w:sz w:val="24"/>
          <w:szCs w:val="24"/>
        </w:rPr>
        <w:t xml:space="preserve"> ponieważ wykraczają poza zakres wprowadzanych zarządzeniem zmian. </w:t>
      </w:r>
    </w:p>
    <w:p w14:paraId="5A77A629" w14:textId="77777777" w:rsidR="00933B6B" w:rsidRPr="007056D1" w:rsidRDefault="00933B6B" w:rsidP="00B85CBF">
      <w:pPr>
        <w:widowControl/>
        <w:spacing w:line="360" w:lineRule="auto"/>
        <w:ind w:firstLine="708"/>
        <w:jc w:val="both"/>
        <w:rPr>
          <w:rFonts w:ascii="Arial" w:hAnsi="Arial" w:cs="Arial"/>
          <w:sz w:val="24"/>
          <w:szCs w:val="24"/>
          <w:lang w:eastAsia="en-US"/>
        </w:rPr>
      </w:pPr>
    </w:p>
    <w:sectPr w:rsidR="00933B6B" w:rsidRPr="007056D1" w:rsidSect="0050265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/>
      <w:pgMar w:top="426" w:right="1133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7078B" w14:textId="77777777" w:rsidR="001A505A" w:rsidRDefault="001A505A">
      <w:r>
        <w:separator/>
      </w:r>
    </w:p>
  </w:endnote>
  <w:endnote w:type="continuationSeparator" w:id="0">
    <w:p w14:paraId="1930226A" w14:textId="77777777" w:rsidR="001A505A" w:rsidRDefault="001A5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81272" w14:textId="77777777" w:rsidR="00ED10EB" w:rsidRDefault="00ED10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6881F1" w14:textId="77777777" w:rsidR="00ED10EB" w:rsidRDefault="00ED10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7B960" w14:textId="4CC04399" w:rsidR="00ED10EB" w:rsidRDefault="00ED10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33B6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71F7922" w14:textId="77777777" w:rsidR="00ED10EB" w:rsidRDefault="00ED10E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CE3BB" w14:textId="77777777" w:rsidR="00ED10EB" w:rsidRDefault="00ED10E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64CC60" w14:textId="77777777" w:rsidR="001A505A" w:rsidRDefault="001A505A">
      <w:r>
        <w:separator/>
      </w:r>
    </w:p>
  </w:footnote>
  <w:footnote w:type="continuationSeparator" w:id="0">
    <w:p w14:paraId="3CD45233" w14:textId="77777777" w:rsidR="001A505A" w:rsidRDefault="001A5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BA6AF" w14:textId="77777777" w:rsidR="00ED10EB" w:rsidRDefault="00ED10E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71649E2" w14:textId="77777777" w:rsidR="00ED10EB" w:rsidRDefault="00ED10E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A77D2" w14:textId="77777777" w:rsidR="00ED10EB" w:rsidRDefault="00ED10EB">
    <w:pPr>
      <w:pStyle w:val="Nagwek"/>
      <w:framePr w:wrap="around" w:vAnchor="text" w:hAnchor="margin" w:xAlign="right" w:y="1"/>
      <w:rPr>
        <w:rStyle w:val="Numerstrony"/>
      </w:rPr>
    </w:pPr>
  </w:p>
  <w:p w14:paraId="3EA37A2C" w14:textId="77777777" w:rsidR="00ED10EB" w:rsidRDefault="00ED10EB" w:rsidP="00A14ED5">
    <w:pPr>
      <w:pStyle w:val="Nagwek"/>
      <w:tabs>
        <w:tab w:val="clear" w:pos="4536"/>
        <w:tab w:val="center" w:pos="5040"/>
      </w:tabs>
      <w:ind w:right="360" w:firstLine="14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2788"/>
    <w:multiLevelType w:val="hybridMultilevel"/>
    <w:tmpl w:val="9C3C249C"/>
    <w:lvl w:ilvl="0" w:tplc="69509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43638"/>
    <w:multiLevelType w:val="hybridMultilevel"/>
    <w:tmpl w:val="24949F16"/>
    <w:lvl w:ilvl="0" w:tplc="0415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7F7465"/>
    <w:multiLevelType w:val="hybridMultilevel"/>
    <w:tmpl w:val="8F24E5CC"/>
    <w:lvl w:ilvl="0" w:tplc="514097E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1AF8DE12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b w:val="0"/>
        <w:i w:val="0"/>
        <w:strike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2AF7977"/>
    <w:multiLevelType w:val="hybridMultilevel"/>
    <w:tmpl w:val="04D0DFAE"/>
    <w:lvl w:ilvl="0" w:tplc="BDDE89F6">
      <w:start w:val="1"/>
      <w:numFmt w:val="lowerLetter"/>
      <w:lvlText w:val="%1)"/>
      <w:lvlJc w:val="left"/>
      <w:pPr>
        <w:ind w:left="1365" w:hanging="645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288C4B4E"/>
    <w:multiLevelType w:val="hybridMultilevel"/>
    <w:tmpl w:val="A9F23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0C95EC3"/>
    <w:multiLevelType w:val="hybridMultilevel"/>
    <w:tmpl w:val="53BCA906"/>
    <w:lvl w:ilvl="0" w:tplc="E8FCC420">
      <w:start w:val="1"/>
      <w:numFmt w:val="decimal"/>
      <w:lvlText w:val="%1)"/>
      <w:lvlJc w:val="left"/>
      <w:pPr>
        <w:ind w:left="1428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33D10ECC"/>
    <w:multiLevelType w:val="hybridMultilevel"/>
    <w:tmpl w:val="7E867C92"/>
    <w:lvl w:ilvl="0" w:tplc="75DCE44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3438740C"/>
    <w:multiLevelType w:val="hybridMultilevel"/>
    <w:tmpl w:val="82706A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371F4"/>
    <w:multiLevelType w:val="singleLevel"/>
    <w:tmpl w:val="F0CA374C"/>
    <w:lvl w:ilvl="0">
      <w:start w:val="1"/>
      <w:numFmt w:val="upperRoman"/>
      <w:pStyle w:val="Nagwek7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</w:abstractNum>
  <w:abstractNum w:abstractNumId="9" w15:restartNumberingAfterBreak="0">
    <w:nsid w:val="478D3917"/>
    <w:multiLevelType w:val="hybridMultilevel"/>
    <w:tmpl w:val="E5C20302"/>
    <w:lvl w:ilvl="0" w:tplc="FFFFFFFF">
      <w:start w:val="1"/>
      <w:numFmt w:val="upperLetter"/>
      <w:pStyle w:val="Nagwek3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7FE1625"/>
    <w:multiLevelType w:val="hybridMultilevel"/>
    <w:tmpl w:val="9E7EB87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C45D9B"/>
    <w:multiLevelType w:val="hybridMultilevel"/>
    <w:tmpl w:val="CC406D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8947762"/>
    <w:multiLevelType w:val="hybridMultilevel"/>
    <w:tmpl w:val="16CCCF76"/>
    <w:lvl w:ilvl="0" w:tplc="984656C8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EB21281"/>
    <w:multiLevelType w:val="hybridMultilevel"/>
    <w:tmpl w:val="4558B4E8"/>
    <w:lvl w:ilvl="0" w:tplc="A8D2EAF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ECF7944"/>
    <w:multiLevelType w:val="hybridMultilevel"/>
    <w:tmpl w:val="44BE794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5F631DDA"/>
    <w:multiLevelType w:val="hybridMultilevel"/>
    <w:tmpl w:val="E4BCA3C0"/>
    <w:lvl w:ilvl="0" w:tplc="2E527534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FE22676"/>
    <w:multiLevelType w:val="hybridMultilevel"/>
    <w:tmpl w:val="89924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A72138"/>
    <w:multiLevelType w:val="hybridMultilevel"/>
    <w:tmpl w:val="3238E2B8"/>
    <w:lvl w:ilvl="0" w:tplc="69509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A84569"/>
    <w:multiLevelType w:val="hybridMultilevel"/>
    <w:tmpl w:val="C96CEA96"/>
    <w:lvl w:ilvl="0" w:tplc="FF54CB7A">
      <w:start w:val="3"/>
      <w:numFmt w:val="decimal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3705962"/>
    <w:multiLevelType w:val="hybridMultilevel"/>
    <w:tmpl w:val="E0C810D8"/>
    <w:lvl w:ilvl="0" w:tplc="6BC83646">
      <w:start w:val="1"/>
      <w:numFmt w:val="lowerLetter"/>
      <w:lvlText w:val="%1)"/>
      <w:lvlJc w:val="left"/>
      <w:pPr>
        <w:ind w:left="2148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  <w:rPr>
        <w:rFonts w:cs="Times New Roman"/>
      </w:rPr>
    </w:lvl>
  </w:abstractNum>
  <w:abstractNum w:abstractNumId="20" w15:restartNumberingAfterBreak="0">
    <w:nsid w:val="7C21411C"/>
    <w:multiLevelType w:val="hybridMultilevel"/>
    <w:tmpl w:val="32B268A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4"/>
  </w:num>
  <w:num w:numId="5">
    <w:abstractNumId w:val="13"/>
  </w:num>
  <w:num w:numId="6">
    <w:abstractNumId w:val="1"/>
  </w:num>
  <w:num w:numId="7">
    <w:abstractNumId w:val="2"/>
  </w:num>
  <w:num w:numId="8">
    <w:abstractNumId w:val="15"/>
  </w:num>
  <w:num w:numId="9">
    <w:abstractNumId w:val="18"/>
  </w:num>
  <w:num w:numId="10">
    <w:abstractNumId w:val="10"/>
  </w:num>
  <w:num w:numId="11">
    <w:abstractNumId w:val="3"/>
  </w:num>
  <w:num w:numId="12">
    <w:abstractNumId w:val="6"/>
  </w:num>
  <w:num w:numId="13">
    <w:abstractNumId w:val="5"/>
  </w:num>
  <w:num w:numId="14">
    <w:abstractNumId w:val="19"/>
  </w:num>
  <w:num w:numId="15">
    <w:abstractNumId w:val="4"/>
  </w:num>
  <w:num w:numId="16">
    <w:abstractNumId w:val="11"/>
  </w:num>
  <w:num w:numId="17">
    <w:abstractNumId w:val="16"/>
  </w:num>
  <w:num w:numId="18">
    <w:abstractNumId w:val="7"/>
  </w:num>
  <w:num w:numId="19">
    <w:abstractNumId w:val="17"/>
  </w:num>
  <w:num w:numId="20">
    <w:abstractNumId w:val="20"/>
  </w:num>
  <w:num w:numId="21">
    <w:abstractNumId w:val="17"/>
  </w:num>
  <w:num w:numId="2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5E6"/>
    <w:rsid w:val="00001BC9"/>
    <w:rsid w:val="00004289"/>
    <w:rsid w:val="000047CB"/>
    <w:rsid w:val="00004E89"/>
    <w:rsid w:val="00005FD2"/>
    <w:rsid w:val="00006603"/>
    <w:rsid w:val="00006F28"/>
    <w:rsid w:val="00010A9A"/>
    <w:rsid w:val="00012B1E"/>
    <w:rsid w:val="00013518"/>
    <w:rsid w:val="00013791"/>
    <w:rsid w:val="00014E08"/>
    <w:rsid w:val="000171CF"/>
    <w:rsid w:val="0001744C"/>
    <w:rsid w:val="000206B1"/>
    <w:rsid w:val="00020F94"/>
    <w:rsid w:val="000211F8"/>
    <w:rsid w:val="000217CE"/>
    <w:rsid w:val="00022985"/>
    <w:rsid w:val="0002422B"/>
    <w:rsid w:val="0003116F"/>
    <w:rsid w:val="00031FC8"/>
    <w:rsid w:val="000321F5"/>
    <w:rsid w:val="00033AC5"/>
    <w:rsid w:val="00034635"/>
    <w:rsid w:val="00036CD2"/>
    <w:rsid w:val="0004018F"/>
    <w:rsid w:val="00040FCB"/>
    <w:rsid w:val="000429AA"/>
    <w:rsid w:val="0004319F"/>
    <w:rsid w:val="000431FE"/>
    <w:rsid w:val="00044210"/>
    <w:rsid w:val="000457D4"/>
    <w:rsid w:val="00046364"/>
    <w:rsid w:val="000472A3"/>
    <w:rsid w:val="00054E78"/>
    <w:rsid w:val="0005539A"/>
    <w:rsid w:val="00056033"/>
    <w:rsid w:val="00060E70"/>
    <w:rsid w:val="00061843"/>
    <w:rsid w:val="00062FF8"/>
    <w:rsid w:val="00063076"/>
    <w:rsid w:val="00064BA4"/>
    <w:rsid w:val="00066ACC"/>
    <w:rsid w:val="00070091"/>
    <w:rsid w:val="000703F2"/>
    <w:rsid w:val="00072411"/>
    <w:rsid w:val="000732E8"/>
    <w:rsid w:val="00073DC5"/>
    <w:rsid w:val="000740F6"/>
    <w:rsid w:val="000755E6"/>
    <w:rsid w:val="00076A7D"/>
    <w:rsid w:val="00077072"/>
    <w:rsid w:val="00077438"/>
    <w:rsid w:val="000809B3"/>
    <w:rsid w:val="000820C5"/>
    <w:rsid w:val="00084274"/>
    <w:rsid w:val="000859FF"/>
    <w:rsid w:val="00087C9B"/>
    <w:rsid w:val="00087F8F"/>
    <w:rsid w:val="000919A3"/>
    <w:rsid w:val="000927A2"/>
    <w:rsid w:val="0009299D"/>
    <w:rsid w:val="000934FF"/>
    <w:rsid w:val="000958B5"/>
    <w:rsid w:val="0009682D"/>
    <w:rsid w:val="00096848"/>
    <w:rsid w:val="00097086"/>
    <w:rsid w:val="000979AB"/>
    <w:rsid w:val="000A0CA7"/>
    <w:rsid w:val="000A0FF1"/>
    <w:rsid w:val="000A4C42"/>
    <w:rsid w:val="000A5789"/>
    <w:rsid w:val="000A57C1"/>
    <w:rsid w:val="000A60DB"/>
    <w:rsid w:val="000A7B93"/>
    <w:rsid w:val="000B1152"/>
    <w:rsid w:val="000B13EF"/>
    <w:rsid w:val="000B1723"/>
    <w:rsid w:val="000B2174"/>
    <w:rsid w:val="000B2300"/>
    <w:rsid w:val="000B390F"/>
    <w:rsid w:val="000B4283"/>
    <w:rsid w:val="000B44AF"/>
    <w:rsid w:val="000B48AA"/>
    <w:rsid w:val="000B52CA"/>
    <w:rsid w:val="000B58FE"/>
    <w:rsid w:val="000C0A57"/>
    <w:rsid w:val="000C1823"/>
    <w:rsid w:val="000C4545"/>
    <w:rsid w:val="000C5003"/>
    <w:rsid w:val="000C52EA"/>
    <w:rsid w:val="000C6054"/>
    <w:rsid w:val="000C703F"/>
    <w:rsid w:val="000C7E7C"/>
    <w:rsid w:val="000D04BD"/>
    <w:rsid w:val="000D10B6"/>
    <w:rsid w:val="000D128B"/>
    <w:rsid w:val="000D1435"/>
    <w:rsid w:val="000D18F1"/>
    <w:rsid w:val="000D4FC9"/>
    <w:rsid w:val="000D5D1B"/>
    <w:rsid w:val="000D67AC"/>
    <w:rsid w:val="000E1D4A"/>
    <w:rsid w:val="000E44C0"/>
    <w:rsid w:val="000E55B0"/>
    <w:rsid w:val="000E568E"/>
    <w:rsid w:val="000E5D70"/>
    <w:rsid w:val="000E736D"/>
    <w:rsid w:val="000E74AE"/>
    <w:rsid w:val="000F1CEA"/>
    <w:rsid w:val="000F27B0"/>
    <w:rsid w:val="000F31DA"/>
    <w:rsid w:val="000F3AC0"/>
    <w:rsid w:val="000F5155"/>
    <w:rsid w:val="000F5C69"/>
    <w:rsid w:val="000F7B35"/>
    <w:rsid w:val="00100154"/>
    <w:rsid w:val="001010F0"/>
    <w:rsid w:val="00102952"/>
    <w:rsid w:val="00103C62"/>
    <w:rsid w:val="00103EAD"/>
    <w:rsid w:val="0010558D"/>
    <w:rsid w:val="0010583F"/>
    <w:rsid w:val="00105E1B"/>
    <w:rsid w:val="00107303"/>
    <w:rsid w:val="00107C1A"/>
    <w:rsid w:val="0011023C"/>
    <w:rsid w:val="001113B7"/>
    <w:rsid w:val="00113F99"/>
    <w:rsid w:val="00114474"/>
    <w:rsid w:val="00122CCC"/>
    <w:rsid w:val="001233A2"/>
    <w:rsid w:val="0012524E"/>
    <w:rsid w:val="0012566B"/>
    <w:rsid w:val="00125827"/>
    <w:rsid w:val="001264BB"/>
    <w:rsid w:val="00130EA6"/>
    <w:rsid w:val="00130EF0"/>
    <w:rsid w:val="001330D0"/>
    <w:rsid w:val="00135760"/>
    <w:rsid w:val="00135C9A"/>
    <w:rsid w:val="00135FF2"/>
    <w:rsid w:val="001366E6"/>
    <w:rsid w:val="00136951"/>
    <w:rsid w:val="0013750D"/>
    <w:rsid w:val="00137F3F"/>
    <w:rsid w:val="00137F8A"/>
    <w:rsid w:val="00140C94"/>
    <w:rsid w:val="001411C4"/>
    <w:rsid w:val="00143B54"/>
    <w:rsid w:val="00144BD2"/>
    <w:rsid w:val="0014688F"/>
    <w:rsid w:val="0015034F"/>
    <w:rsid w:val="00151CE9"/>
    <w:rsid w:val="00152124"/>
    <w:rsid w:val="00155F5E"/>
    <w:rsid w:val="001563B5"/>
    <w:rsid w:val="00157183"/>
    <w:rsid w:val="00161266"/>
    <w:rsid w:val="00161788"/>
    <w:rsid w:val="001632F3"/>
    <w:rsid w:val="00164731"/>
    <w:rsid w:val="0016544D"/>
    <w:rsid w:val="00166769"/>
    <w:rsid w:val="001705A5"/>
    <w:rsid w:val="001725AA"/>
    <w:rsid w:val="00174026"/>
    <w:rsid w:val="00175E16"/>
    <w:rsid w:val="00176450"/>
    <w:rsid w:val="001767DC"/>
    <w:rsid w:val="00176BE0"/>
    <w:rsid w:val="001773E4"/>
    <w:rsid w:val="001832F2"/>
    <w:rsid w:val="00184D19"/>
    <w:rsid w:val="0018547E"/>
    <w:rsid w:val="0018668A"/>
    <w:rsid w:val="0018695D"/>
    <w:rsid w:val="00186BB7"/>
    <w:rsid w:val="001907D2"/>
    <w:rsid w:val="00192250"/>
    <w:rsid w:val="0019247A"/>
    <w:rsid w:val="00194353"/>
    <w:rsid w:val="001A0B3D"/>
    <w:rsid w:val="001A21FF"/>
    <w:rsid w:val="001A2725"/>
    <w:rsid w:val="001A505A"/>
    <w:rsid w:val="001A547F"/>
    <w:rsid w:val="001A74B6"/>
    <w:rsid w:val="001B152A"/>
    <w:rsid w:val="001B3368"/>
    <w:rsid w:val="001B3505"/>
    <w:rsid w:val="001B44FF"/>
    <w:rsid w:val="001B4F71"/>
    <w:rsid w:val="001B59EE"/>
    <w:rsid w:val="001B62E8"/>
    <w:rsid w:val="001B69B2"/>
    <w:rsid w:val="001B6B86"/>
    <w:rsid w:val="001C01F5"/>
    <w:rsid w:val="001C04FF"/>
    <w:rsid w:val="001C1E50"/>
    <w:rsid w:val="001C279C"/>
    <w:rsid w:val="001C39E9"/>
    <w:rsid w:val="001C3DDA"/>
    <w:rsid w:val="001C4F62"/>
    <w:rsid w:val="001C62F5"/>
    <w:rsid w:val="001C68F5"/>
    <w:rsid w:val="001D01AD"/>
    <w:rsid w:val="001D1B65"/>
    <w:rsid w:val="001D2642"/>
    <w:rsid w:val="001D34A6"/>
    <w:rsid w:val="001D43F4"/>
    <w:rsid w:val="001D56EE"/>
    <w:rsid w:val="001D7351"/>
    <w:rsid w:val="001E1736"/>
    <w:rsid w:val="001E18AC"/>
    <w:rsid w:val="001E242F"/>
    <w:rsid w:val="001E2B7A"/>
    <w:rsid w:val="001E33CC"/>
    <w:rsid w:val="001E6C69"/>
    <w:rsid w:val="001F037D"/>
    <w:rsid w:val="001F06A6"/>
    <w:rsid w:val="001F1813"/>
    <w:rsid w:val="001F3420"/>
    <w:rsid w:val="001F34EE"/>
    <w:rsid w:val="001F5A41"/>
    <w:rsid w:val="001F62CB"/>
    <w:rsid w:val="001F7D1C"/>
    <w:rsid w:val="00200D24"/>
    <w:rsid w:val="00203413"/>
    <w:rsid w:val="00203418"/>
    <w:rsid w:val="002041F9"/>
    <w:rsid w:val="0020484A"/>
    <w:rsid w:val="00204F28"/>
    <w:rsid w:val="0020500F"/>
    <w:rsid w:val="002055DE"/>
    <w:rsid w:val="00205FFD"/>
    <w:rsid w:val="0020600F"/>
    <w:rsid w:val="002064E3"/>
    <w:rsid w:val="00207B50"/>
    <w:rsid w:val="00210611"/>
    <w:rsid w:val="00211362"/>
    <w:rsid w:val="00211EA4"/>
    <w:rsid w:val="002137D0"/>
    <w:rsid w:val="00214189"/>
    <w:rsid w:val="00215084"/>
    <w:rsid w:val="0021537E"/>
    <w:rsid w:val="002232C3"/>
    <w:rsid w:val="0022330B"/>
    <w:rsid w:val="00223350"/>
    <w:rsid w:val="0022473B"/>
    <w:rsid w:val="002268DC"/>
    <w:rsid w:val="0023191C"/>
    <w:rsid w:val="0023213B"/>
    <w:rsid w:val="00232B89"/>
    <w:rsid w:val="00232BF2"/>
    <w:rsid w:val="0023332E"/>
    <w:rsid w:val="00237C5B"/>
    <w:rsid w:val="00237DFD"/>
    <w:rsid w:val="00240505"/>
    <w:rsid w:val="00241D13"/>
    <w:rsid w:val="0024352A"/>
    <w:rsid w:val="0024353D"/>
    <w:rsid w:val="00245438"/>
    <w:rsid w:val="002456CA"/>
    <w:rsid w:val="00245B73"/>
    <w:rsid w:val="00246267"/>
    <w:rsid w:val="00246D42"/>
    <w:rsid w:val="00247F7E"/>
    <w:rsid w:val="00254D87"/>
    <w:rsid w:val="00255203"/>
    <w:rsid w:val="00256476"/>
    <w:rsid w:val="0026060D"/>
    <w:rsid w:val="00260D4D"/>
    <w:rsid w:val="0026161B"/>
    <w:rsid w:val="002617F3"/>
    <w:rsid w:val="00261D0E"/>
    <w:rsid w:val="002621F5"/>
    <w:rsid w:val="0026374B"/>
    <w:rsid w:val="00263D31"/>
    <w:rsid w:val="00264932"/>
    <w:rsid w:val="00266075"/>
    <w:rsid w:val="00270493"/>
    <w:rsid w:val="00270674"/>
    <w:rsid w:val="00275308"/>
    <w:rsid w:val="00276669"/>
    <w:rsid w:val="00276A1F"/>
    <w:rsid w:val="00277B08"/>
    <w:rsid w:val="002803E3"/>
    <w:rsid w:val="002808B6"/>
    <w:rsid w:val="00280F73"/>
    <w:rsid w:val="0028224C"/>
    <w:rsid w:val="002822E3"/>
    <w:rsid w:val="002822E6"/>
    <w:rsid w:val="00283AC2"/>
    <w:rsid w:val="0028469F"/>
    <w:rsid w:val="002846F5"/>
    <w:rsid w:val="0028487C"/>
    <w:rsid w:val="002854C7"/>
    <w:rsid w:val="00285A69"/>
    <w:rsid w:val="00286A3A"/>
    <w:rsid w:val="00286D7B"/>
    <w:rsid w:val="002876ED"/>
    <w:rsid w:val="00296845"/>
    <w:rsid w:val="002A1CE9"/>
    <w:rsid w:val="002A1E30"/>
    <w:rsid w:val="002A1F8D"/>
    <w:rsid w:val="002A222D"/>
    <w:rsid w:val="002A2D1F"/>
    <w:rsid w:val="002A5526"/>
    <w:rsid w:val="002A575F"/>
    <w:rsid w:val="002A5C85"/>
    <w:rsid w:val="002A6D35"/>
    <w:rsid w:val="002A7604"/>
    <w:rsid w:val="002B0844"/>
    <w:rsid w:val="002B0AB9"/>
    <w:rsid w:val="002B1FF9"/>
    <w:rsid w:val="002B2427"/>
    <w:rsid w:val="002B2682"/>
    <w:rsid w:val="002B5580"/>
    <w:rsid w:val="002B5A61"/>
    <w:rsid w:val="002B7867"/>
    <w:rsid w:val="002C2B74"/>
    <w:rsid w:val="002C63D9"/>
    <w:rsid w:val="002C6BE9"/>
    <w:rsid w:val="002C7236"/>
    <w:rsid w:val="002C77B4"/>
    <w:rsid w:val="002C77B6"/>
    <w:rsid w:val="002D17A0"/>
    <w:rsid w:val="002D2238"/>
    <w:rsid w:val="002D2A5F"/>
    <w:rsid w:val="002D2F22"/>
    <w:rsid w:val="002D367B"/>
    <w:rsid w:val="002D36E4"/>
    <w:rsid w:val="002D3857"/>
    <w:rsid w:val="002D4285"/>
    <w:rsid w:val="002E1F8E"/>
    <w:rsid w:val="002E3575"/>
    <w:rsid w:val="002E3D84"/>
    <w:rsid w:val="002E61E5"/>
    <w:rsid w:val="002E6AE2"/>
    <w:rsid w:val="002E7BF9"/>
    <w:rsid w:val="002F134B"/>
    <w:rsid w:val="002F1DEF"/>
    <w:rsid w:val="002F1ECA"/>
    <w:rsid w:val="002F26DD"/>
    <w:rsid w:val="002F2D87"/>
    <w:rsid w:val="002F3047"/>
    <w:rsid w:val="002F6C7D"/>
    <w:rsid w:val="002F6EA5"/>
    <w:rsid w:val="00301531"/>
    <w:rsid w:val="00302D2A"/>
    <w:rsid w:val="0030356A"/>
    <w:rsid w:val="003036AE"/>
    <w:rsid w:val="00306382"/>
    <w:rsid w:val="003071FC"/>
    <w:rsid w:val="003079F9"/>
    <w:rsid w:val="00312160"/>
    <w:rsid w:val="00313508"/>
    <w:rsid w:val="00313AA2"/>
    <w:rsid w:val="003147C7"/>
    <w:rsid w:val="00320BF0"/>
    <w:rsid w:val="003211EF"/>
    <w:rsid w:val="00321909"/>
    <w:rsid w:val="00321ADF"/>
    <w:rsid w:val="00321BFD"/>
    <w:rsid w:val="00321E24"/>
    <w:rsid w:val="0032378B"/>
    <w:rsid w:val="00323F25"/>
    <w:rsid w:val="00324AE0"/>
    <w:rsid w:val="00324D24"/>
    <w:rsid w:val="0032656E"/>
    <w:rsid w:val="00327C18"/>
    <w:rsid w:val="003303CA"/>
    <w:rsid w:val="0033099F"/>
    <w:rsid w:val="0033287F"/>
    <w:rsid w:val="00333E78"/>
    <w:rsid w:val="00334484"/>
    <w:rsid w:val="00335512"/>
    <w:rsid w:val="00336A84"/>
    <w:rsid w:val="00337AD6"/>
    <w:rsid w:val="00340C89"/>
    <w:rsid w:val="003418BC"/>
    <w:rsid w:val="00342A35"/>
    <w:rsid w:val="00344AE8"/>
    <w:rsid w:val="00345CE7"/>
    <w:rsid w:val="00346BC1"/>
    <w:rsid w:val="0034725D"/>
    <w:rsid w:val="00351CFC"/>
    <w:rsid w:val="00353685"/>
    <w:rsid w:val="003541EA"/>
    <w:rsid w:val="00354E44"/>
    <w:rsid w:val="00355B6C"/>
    <w:rsid w:val="0035609C"/>
    <w:rsid w:val="0035723B"/>
    <w:rsid w:val="003613ED"/>
    <w:rsid w:val="003632DF"/>
    <w:rsid w:val="003633DF"/>
    <w:rsid w:val="00363CB0"/>
    <w:rsid w:val="00365AC1"/>
    <w:rsid w:val="003667C9"/>
    <w:rsid w:val="00367AFF"/>
    <w:rsid w:val="00370951"/>
    <w:rsid w:val="003722FA"/>
    <w:rsid w:val="003747D3"/>
    <w:rsid w:val="00376DF4"/>
    <w:rsid w:val="00377AFF"/>
    <w:rsid w:val="0038074D"/>
    <w:rsid w:val="00380B7B"/>
    <w:rsid w:val="00381379"/>
    <w:rsid w:val="003818F1"/>
    <w:rsid w:val="00382C17"/>
    <w:rsid w:val="0038380A"/>
    <w:rsid w:val="00383C2A"/>
    <w:rsid w:val="00384479"/>
    <w:rsid w:val="0038734A"/>
    <w:rsid w:val="003904C3"/>
    <w:rsid w:val="003919B8"/>
    <w:rsid w:val="003956A1"/>
    <w:rsid w:val="003A0B09"/>
    <w:rsid w:val="003A2355"/>
    <w:rsid w:val="003A246B"/>
    <w:rsid w:val="003A393C"/>
    <w:rsid w:val="003A5337"/>
    <w:rsid w:val="003A6E51"/>
    <w:rsid w:val="003A7B3D"/>
    <w:rsid w:val="003B0859"/>
    <w:rsid w:val="003B17CD"/>
    <w:rsid w:val="003B2CD8"/>
    <w:rsid w:val="003C0605"/>
    <w:rsid w:val="003C093F"/>
    <w:rsid w:val="003C2847"/>
    <w:rsid w:val="003C35D3"/>
    <w:rsid w:val="003C45CF"/>
    <w:rsid w:val="003C5B16"/>
    <w:rsid w:val="003C5B31"/>
    <w:rsid w:val="003C7AA9"/>
    <w:rsid w:val="003C7DA9"/>
    <w:rsid w:val="003D0FE7"/>
    <w:rsid w:val="003D36AB"/>
    <w:rsid w:val="003D3E28"/>
    <w:rsid w:val="003D443D"/>
    <w:rsid w:val="003D4C67"/>
    <w:rsid w:val="003D4ED9"/>
    <w:rsid w:val="003D654C"/>
    <w:rsid w:val="003D69FB"/>
    <w:rsid w:val="003D6D1F"/>
    <w:rsid w:val="003D784B"/>
    <w:rsid w:val="003E09AF"/>
    <w:rsid w:val="003E1287"/>
    <w:rsid w:val="003E1BA3"/>
    <w:rsid w:val="003E25E6"/>
    <w:rsid w:val="003E3FC3"/>
    <w:rsid w:val="003E4941"/>
    <w:rsid w:val="003E722A"/>
    <w:rsid w:val="003E770E"/>
    <w:rsid w:val="003F2A0D"/>
    <w:rsid w:val="003F2BE7"/>
    <w:rsid w:val="003F3B46"/>
    <w:rsid w:val="003F4A37"/>
    <w:rsid w:val="003F4DC6"/>
    <w:rsid w:val="003F5487"/>
    <w:rsid w:val="003F6588"/>
    <w:rsid w:val="0040144C"/>
    <w:rsid w:val="00401521"/>
    <w:rsid w:val="00402511"/>
    <w:rsid w:val="00404203"/>
    <w:rsid w:val="004070AD"/>
    <w:rsid w:val="004077A5"/>
    <w:rsid w:val="004077DC"/>
    <w:rsid w:val="004105BA"/>
    <w:rsid w:val="004138EB"/>
    <w:rsid w:val="0041435E"/>
    <w:rsid w:val="004143C5"/>
    <w:rsid w:val="0041509F"/>
    <w:rsid w:val="004155C0"/>
    <w:rsid w:val="0041689F"/>
    <w:rsid w:val="00420F7D"/>
    <w:rsid w:val="00422346"/>
    <w:rsid w:val="00422524"/>
    <w:rsid w:val="00423D5D"/>
    <w:rsid w:val="004252C2"/>
    <w:rsid w:val="00425ED2"/>
    <w:rsid w:val="00426308"/>
    <w:rsid w:val="00426C81"/>
    <w:rsid w:val="00427791"/>
    <w:rsid w:val="00431244"/>
    <w:rsid w:val="0043285A"/>
    <w:rsid w:val="004348C3"/>
    <w:rsid w:val="00436C49"/>
    <w:rsid w:val="004378E8"/>
    <w:rsid w:val="00441330"/>
    <w:rsid w:val="00441428"/>
    <w:rsid w:val="004419E0"/>
    <w:rsid w:val="00442B37"/>
    <w:rsid w:val="00444784"/>
    <w:rsid w:val="00444E25"/>
    <w:rsid w:val="00451655"/>
    <w:rsid w:val="00451FF4"/>
    <w:rsid w:val="00457998"/>
    <w:rsid w:val="00460F5F"/>
    <w:rsid w:val="00461DE2"/>
    <w:rsid w:val="0046218E"/>
    <w:rsid w:val="00463FE8"/>
    <w:rsid w:val="00466641"/>
    <w:rsid w:val="004668A5"/>
    <w:rsid w:val="00472287"/>
    <w:rsid w:val="0047266D"/>
    <w:rsid w:val="00472857"/>
    <w:rsid w:val="004730E0"/>
    <w:rsid w:val="00473517"/>
    <w:rsid w:val="00475024"/>
    <w:rsid w:val="0047667F"/>
    <w:rsid w:val="004767E3"/>
    <w:rsid w:val="00476D09"/>
    <w:rsid w:val="004826EE"/>
    <w:rsid w:val="00482951"/>
    <w:rsid w:val="00482B87"/>
    <w:rsid w:val="004836AD"/>
    <w:rsid w:val="004867C9"/>
    <w:rsid w:val="004872CF"/>
    <w:rsid w:val="00491A02"/>
    <w:rsid w:val="004924A5"/>
    <w:rsid w:val="0049291D"/>
    <w:rsid w:val="0049343D"/>
    <w:rsid w:val="00494A9C"/>
    <w:rsid w:val="00495795"/>
    <w:rsid w:val="00495EBA"/>
    <w:rsid w:val="00497627"/>
    <w:rsid w:val="004A1A85"/>
    <w:rsid w:val="004A3E10"/>
    <w:rsid w:val="004A4AD0"/>
    <w:rsid w:val="004A5D47"/>
    <w:rsid w:val="004A6084"/>
    <w:rsid w:val="004A6417"/>
    <w:rsid w:val="004B1E8D"/>
    <w:rsid w:val="004B454D"/>
    <w:rsid w:val="004B58D1"/>
    <w:rsid w:val="004B5B3F"/>
    <w:rsid w:val="004C1C93"/>
    <w:rsid w:val="004C2847"/>
    <w:rsid w:val="004C3043"/>
    <w:rsid w:val="004C396A"/>
    <w:rsid w:val="004C3CD7"/>
    <w:rsid w:val="004C4466"/>
    <w:rsid w:val="004C49C7"/>
    <w:rsid w:val="004C4EFD"/>
    <w:rsid w:val="004C5E51"/>
    <w:rsid w:val="004C7C2E"/>
    <w:rsid w:val="004C7E8D"/>
    <w:rsid w:val="004D07E7"/>
    <w:rsid w:val="004D1D0C"/>
    <w:rsid w:val="004D3BC2"/>
    <w:rsid w:val="004D5FEB"/>
    <w:rsid w:val="004D6A8C"/>
    <w:rsid w:val="004D722A"/>
    <w:rsid w:val="004E0138"/>
    <w:rsid w:val="004E0B2B"/>
    <w:rsid w:val="004E2703"/>
    <w:rsid w:val="004E7025"/>
    <w:rsid w:val="004F0F6E"/>
    <w:rsid w:val="004F1E02"/>
    <w:rsid w:val="004F2CC1"/>
    <w:rsid w:val="004F75F2"/>
    <w:rsid w:val="00500E13"/>
    <w:rsid w:val="005017CB"/>
    <w:rsid w:val="00502420"/>
    <w:rsid w:val="00502654"/>
    <w:rsid w:val="00503CE3"/>
    <w:rsid w:val="005040C8"/>
    <w:rsid w:val="00506491"/>
    <w:rsid w:val="00506575"/>
    <w:rsid w:val="00507879"/>
    <w:rsid w:val="00507983"/>
    <w:rsid w:val="00511BDB"/>
    <w:rsid w:val="00514B1F"/>
    <w:rsid w:val="0051540E"/>
    <w:rsid w:val="005156AA"/>
    <w:rsid w:val="00516E25"/>
    <w:rsid w:val="00522056"/>
    <w:rsid w:val="005243E9"/>
    <w:rsid w:val="00524E4A"/>
    <w:rsid w:val="005262F6"/>
    <w:rsid w:val="0052672E"/>
    <w:rsid w:val="005312DE"/>
    <w:rsid w:val="00532DFA"/>
    <w:rsid w:val="005356E0"/>
    <w:rsid w:val="0054170E"/>
    <w:rsid w:val="005424E1"/>
    <w:rsid w:val="00542F4E"/>
    <w:rsid w:val="0054303F"/>
    <w:rsid w:val="00544186"/>
    <w:rsid w:val="00544E38"/>
    <w:rsid w:val="0054592D"/>
    <w:rsid w:val="005466DE"/>
    <w:rsid w:val="00547007"/>
    <w:rsid w:val="00547C2E"/>
    <w:rsid w:val="00551347"/>
    <w:rsid w:val="00551AD9"/>
    <w:rsid w:val="00552F78"/>
    <w:rsid w:val="0055314A"/>
    <w:rsid w:val="0055330B"/>
    <w:rsid w:val="00553A67"/>
    <w:rsid w:val="00554227"/>
    <w:rsid w:val="005547C1"/>
    <w:rsid w:val="005601A5"/>
    <w:rsid w:val="00562122"/>
    <w:rsid w:val="0056243D"/>
    <w:rsid w:val="00564C4D"/>
    <w:rsid w:val="00565C21"/>
    <w:rsid w:val="00565DD4"/>
    <w:rsid w:val="0057082B"/>
    <w:rsid w:val="00571223"/>
    <w:rsid w:val="0057124E"/>
    <w:rsid w:val="00571CF8"/>
    <w:rsid w:val="00572022"/>
    <w:rsid w:val="00573FFF"/>
    <w:rsid w:val="005753D8"/>
    <w:rsid w:val="0057593B"/>
    <w:rsid w:val="00577A12"/>
    <w:rsid w:val="005805FB"/>
    <w:rsid w:val="0058081E"/>
    <w:rsid w:val="005808D8"/>
    <w:rsid w:val="0058442C"/>
    <w:rsid w:val="00585283"/>
    <w:rsid w:val="0058626A"/>
    <w:rsid w:val="00587F2B"/>
    <w:rsid w:val="0059063D"/>
    <w:rsid w:val="00592304"/>
    <w:rsid w:val="00593365"/>
    <w:rsid w:val="00593757"/>
    <w:rsid w:val="005937C6"/>
    <w:rsid w:val="00594572"/>
    <w:rsid w:val="00594E41"/>
    <w:rsid w:val="00596468"/>
    <w:rsid w:val="00596BF0"/>
    <w:rsid w:val="00597AF9"/>
    <w:rsid w:val="005A042F"/>
    <w:rsid w:val="005A0F2E"/>
    <w:rsid w:val="005A14DB"/>
    <w:rsid w:val="005A3CD1"/>
    <w:rsid w:val="005A57F1"/>
    <w:rsid w:val="005A6AD2"/>
    <w:rsid w:val="005A7E9C"/>
    <w:rsid w:val="005B27CF"/>
    <w:rsid w:val="005B31A3"/>
    <w:rsid w:val="005B3C1C"/>
    <w:rsid w:val="005B404D"/>
    <w:rsid w:val="005B42CC"/>
    <w:rsid w:val="005B43C1"/>
    <w:rsid w:val="005B4BEE"/>
    <w:rsid w:val="005B5FA2"/>
    <w:rsid w:val="005B63EB"/>
    <w:rsid w:val="005B6A95"/>
    <w:rsid w:val="005C0316"/>
    <w:rsid w:val="005C4C53"/>
    <w:rsid w:val="005C534F"/>
    <w:rsid w:val="005C6A70"/>
    <w:rsid w:val="005C76C6"/>
    <w:rsid w:val="005C7A88"/>
    <w:rsid w:val="005D2043"/>
    <w:rsid w:val="005D51EF"/>
    <w:rsid w:val="005D72F1"/>
    <w:rsid w:val="005E13F0"/>
    <w:rsid w:val="005E2CD8"/>
    <w:rsid w:val="005E36C1"/>
    <w:rsid w:val="005E4009"/>
    <w:rsid w:val="005E5658"/>
    <w:rsid w:val="005E5B0E"/>
    <w:rsid w:val="005E5CDE"/>
    <w:rsid w:val="005E73BA"/>
    <w:rsid w:val="005F0F8F"/>
    <w:rsid w:val="005F2802"/>
    <w:rsid w:val="005F4666"/>
    <w:rsid w:val="005F4936"/>
    <w:rsid w:val="005F496C"/>
    <w:rsid w:val="005F4C4A"/>
    <w:rsid w:val="005F53D1"/>
    <w:rsid w:val="005F6683"/>
    <w:rsid w:val="00600719"/>
    <w:rsid w:val="00601232"/>
    <w:rsid w:val="00601863"/>
    <w:rsid w:val="006021E4"/>
    <w:rsid w:val="006028CC"/>
    <w:rsid w:val="00602E9A"/>
    <w:rsid w:val="006048FD"/>
    <w:rsid w:val="00604CC4"/>
    <w:rsid w:val="00611712"/>
    <w:rsid w:val="00613496"/>
    <w:rsid w:val="0061420A"/>
    <w:rsid w:val="0061575D"/>
    <w:rsid w:val="00615ECA"/>
    <w:rsid w:val="00616144"/>
    <w:rsid w:val="00616409"/>
    <w:rsid w:val="00620A59"/>
    <w:rsid w:val="00621F8B"/>
    <w:rsid w:val="0062480E"/>
    <w:rsid w:val="00625050"/>
    <w:rsid w:val="00626720"/>
    <w:rsid w:val="00627312"/>
    <w:rsid w:val="00631FFB"/>
    <w:rsid w:val="006321C6"/>
    <w:rsid w:val="00632442"/>
    <w:rsid w:val="00632737"/>
    <w:rsid w:val="00632BB2"/>
    <w:rsid w:val="00634F3F"/>
    <w:rsid w:val="00635774"/>
    <w:rsid w:val="0063645B"/>
    <w:rsid w:val="00640562"/>
    <w:rsid w:val="00641275"/>
    <w:rsid w:val="00642631"/>
    <w:rsid w:val="00642902"/>
    <w:rsid w:val="006432F2"/>
    <w:rsid w:val="006443F7"/>
    <w:rsid w:val="006479C6"/>
    <w:rsid w:val="00647E9A"/>
    <w:rsid w:val="00651EE7"/>
    <w:rsid w:val="006525BD"/>
    <w:rsid w:val="00653AA5"/>
    <w:rsid w:val="00654FAC"/>
    <w:rsid w:val="0065711F"/>
    <w:rsid w:val="00657AB9"/>
    <w:rsid w:val="006600A8"/>
    <w:rsid w:val="00660B85"/>
    <w:rsid w:val="00663D5A"/>
    <w:rsid w:val="00664284"/>
    <w:rsid w:val="00666A7E"/>
    <w:rsid w:val="0067277C"/>
    <w:rsid w:val="00672CF0"/>
    <w:rsid w:val="006738A2"/>
    <w:rsid w:val="006738E2"/>
    <w:rsid w:val="00675B50"/>
    <w:rsid w:val="00680060"/>
    <w:rsid w:val="0068019E"/>
    <w:rsid w:val="0068054B"/>
    <w:rsid w:val="0068197F"/>
    <w:rsid w:val="0068279F"/>
    <w:rsid w:val="006839A9"/>
    <w:rsid w:val="00683BB3"/>
    <w:rsid w:val="00685A0A"/>
    <w:rsid w:val="0069182B"/>
    <w:rsid w:val="00691AD8"/>
    <w:rsid w:val="006936C3"/>
    <w:rsid w:val="006947F6"/>
    <w:rsid w:val="006957B5"/>
    <w:rsid w:val="00695969"/>
    <w:rsid w:val="006A03DE"/>
    <w:rsid w:val="006A0B80"/>
    <w:rsid w:val="006A156C"/>
    <w:rsid w:val="006A22CF"/>
    <w:rsid w:val="006A6594"/>
    <w:rsid w:val="006B11E9"/>
    <w:rsid w:val="006B21EF"/>
    <w:rsid w:val="006B2EB4"/>
    <w:rsid w:val="006B3EEF"/>
    <w:rsid w:val="006B672C"/>
    <w:rsid w:val="006B72AC"/>
    <w:rsid w:val="006C05BE"/>
    <w:rsid w:val="006C136A"/>
    <w:rsid w:val="006C3520"/>
    <w:rsid w:val="006C4023"/>
    <w:rsid w:val="006C787F"/>
    <w:rsid w:val="006D1AAA"/>
    <w:rsid w:val="006D2839"/>
    <w:rsid w:val="006D2F44"/>
    <w:rsid w:val="006D2FD0"/>
    <w:rsid w:val="006D4897"/>
    <w:rsid w:val="006D5E98"/>
    <w:rsid w:val="006D674F"/>
    <w:rsid w:val="006E1597"/>
    <w:rsid w:val="006E4E59"/>
    <w:rsid w:val="006E5E2C"/>
    <w:rsid w:val="006E6414"/>
    <w:rsid w:val="006E7AC9"/>
    <w:rsid w:val="006F0233"/>
    <w:rsid w:val="006F25C4"/>
    <w:rsid w:val="006F386F"/>
    <w:rsid w:val="006F40F3"/>
    <w:rsid w:val="006F46A4"/>
    <w:rsid w:val="006F50CF"/>
    <w:rsid w:val="006F54A2"/>
    <w:rsid w:val="006F5643"/>
    <w:rsid w:val="006F5CCC"/>
    <w:rsid w:val="006F6117"/>
    <w:rsid w:val="006F6AD1"/>
    <w:rsid w:val="006F7FF3"/>
    <w:rsid w:val="00700556"/>
    <w:rsid w:val="00700690"/>
    <w:rsid w:val="00700770"/>
    <w:rsid w:val="00700FAB"/>
    <w:rsid w:val="00701AF8"/>
    <w:rsid w:val="00703646"/>
    <w:rsid w:val="00703AAF"/>
    <w:rsid w:val="007050DE"/>
    <w:rsid w:val="007056D1"/>
    <w:rsid w:val="0071157A"/>
    <w:rsid w:val="00711F74"/>
    <w:rsid w:val="00712694"/>
    <w:rsid w:val="007135C7"/>
    <w:rsid w:val="00713BF6"/>
    <w:rsid w:val="0071470E"/>
    <w:rsid w:val="007147A3"/>
    <w:rsid w:val="00714960"/>
    <w:rsid w:val="00715C94"/>
    <w:rsid w:val="0071624B"/>
    <w:rsid w:val="00716B3C"/>
    <w:rsid w:val="007252FE"/>
    <w:rsid w:val="007254B6"/>
    <w:rsid w:val="007254CF"/>
    <w:rsid w:val="00725872"/>
    <w:rsid w:val="00730399"/>
    <w:rsid w:val="00731527"/>
    <w:rsid w:val="00734214"/>
    <w:rsid w:val="00734586"/>
    <w:rsid w:val="007409A1"/>
    <w:rsid w:val="00740E22"/>
    <w:rsid w:val="00740ECA"/>
    <w:rsid w:val="0074101A"/>
    <w:rsid w:val="00741CC3"/>
    <w:rsid w:val="0074377C"/>
    <w:rsid w:val="0074554C"/>
    <w:rsid w:val="007457EF"/>
    <w:rsid w:val="00750107"/>
    <w:rsid w:val="00750AF3"/>
    <w:rsid w:val="00750F4E"/>
    <w:rsid w:val="00751CC7"/>
    <w:rsid w:val="0075356B"/>
    <w:rsid w:val="007542A1"/>
    <w:rsid w:val="00754736"/>
    <w:rsid w:val="007548D8"/>
    <w:rsid w:val="00755B36"/>
    <w:rsid w:val="00756256"/>
    <w:rsid w:val="00756A50"/>
    <w:rsid w:val="00760169"/>
    <w:rsid w:val="00761215"/>
    <w:rsid w:val="007612D4"/>
    <w:rsid w:val="00761A5F"/>
    <w:rsid w:val="00761FF5"/>
    <w:rsid w:val="00762054"/>
    <w:rsid w:val="007643F4"/>
    <w:rsid w:val="00772E87"/>
    <w:rsid w:val="007731E6"/>
    <w:rsid w:val="00773412"/>
    <w:rsid w:val="00773AC9"/>
    <w:rsid w:val="00774F79"/>
    <w:rsid w:val="00775B10"/>
    <w:rsid w:val="00776290"/>
    <w:rsid w:val="00777DCD"/>
    <w:rsid w:val="00780A5F"/>
    <w:rsid w:val="00785135"/>
    <w:rsid w:val="00786F1D"/>
    <w:rsid w:val="0078717D"/>
    <w:rsid w:val="0078744D"/>
    <w:rsid w:val="007905B4"/>
    <w:rsid w:val="00791279"/>
    <w:rsid w:val="00791EF4"/>
    <w:rsid w:val="00793579"/>
    <w:rsid w:val="00796704"/>
    <w:rsid w:val="00796F7B"/>
    <w:rsid w:val="007A1904"/>
    <w:rsid w:val="007A2CB8"/>
    <w:rsid w:val="007A5DF6"/>
    <w:rsid w:val="007B29F5"/>
    <w:rsid w:val="007B486F"/>
    <w:rsid w:val="007B4E59"/>
    <w:rsid w:val="007B6C20"/>
    <w:rsid w:val="007B6C8F"/>
    <w:rsid w:val="007B7FD4"/>
    <w:rsid w:val="007C0382"/>
    <w:rsid w:val="007C06D3"/>
    <w:rsid w:val="007C2363"/>
    <w:rsid w:val="007C2977"/>
    <w:rsid w:val="007C3FAB"/>
    <w:rsid w:val="007D1358"/>
    <w:rsid w:val="007D2313"/>
    <w:rsid w:val="007D3A04"/>
    <w:rsid w:val="007D5642"/>
    <w:rsid w:val="007D75B5"/>
    <w:rsid w:val="007E015E"/>
    <w:rsid w:val="007E08CC"/>
    <w:rsid w:val="007E4F68"/>
    <w:rsid w:val="007E4F78"/>
    <w:rsid w:val="007E6E36"/>
    <w:rsid w:val="007F0229"/>
    <w:rsid w:val="007F03B0"/>
    <w:rsid w:val="007F14AF"/>
    <w:rsid w:val="007F1DD9"/>
    <w:rsid w:val="007F33F0"/>
    <w:rsid w:val="007F3C71"/>
    <w:rsid w:val="007F5ADE"/>
    <w:rsid w:val="007F7B88"/>
    <w:rsid w:val="00801A17"/>
    <w:rsid w:val="00802536"/>
    <w:rsid w:val="0080565E"/>
    <w:rsid w:val="00810212"/>
    <w:rsid w:val="00816AA6"/>
    <w:rsid w:val="008224FF"/>
    <w:rsid w:val="008249CD"/>
    <w:rsid w:val="0082522C"/>
    <w:rsid w:val="0082571C"/>
    <w:rsid w:val="0082588B"/>
    <w:rsid w:val="00826A4B"/>
    <w:rsid w:val="00826CA7"/>
    <w:rsid w:val="00830312"/>
    <w:rsid w:val="00830DA4"/>
    <w:rsid w:val="00831FE4"/>
    <w:rsid w:val="00833F90"/>
    <w:rsid w:val="00834A28"/>
    <w:rsid w:val="00836F38"/>
    <w:rsid w:val="00837164"/>
    <w:rsid w:val="00837872"/>
    <w:rsid w:val="00837A2B"/>
    <w:rsid w:val="00837D8A"/>
    <w:rsid w:val="00841E96"/>
    <w:rsid w:val="008438BD"/>
    <w:rsid w:val="008440F8"/>
    <w:rsid w:val="00844665"/>
    <w:rsid w:val="00845043"/>
    <w:rsid w:val="00845C21"/>
    <w:rsid w:val="0084629F"/>
    <w:rsid w:val="008520F9"/>
    <w:rsid w:val="00853A2E"/>
    <w:rsid w:val="0085492E"/>
    <w:rsid w:val="008553B2"/>
    <w:rsid w:val="00855CF8"/>
    <w:rsid w:val="00856DB5"/>
    <w:rsid w:val="00857744"/>
    <w:rsid w:val="00857A0F"/>
    <w:rsid w:val="00857F75"/>
    <w:rsid w:val="008621C9"/>
    <w:rsid w:val="0086262F"/>
    <w:rsid w:val="00864562"/>
    <w:rsid w:val="0086486F"/>
    <w:rsid w:val="00864B25"/>
    <w:rsid w:val="00866011"/>
    <w:rsid w:val="00866761"/>
    <w:rsid w:val="008736C6"/>
    <w:rsid w:val="00874B02"/>
    <w:rsid w:val="00874D7C"/>
    <w:rsid w:val="008756B1"/>
    <w:rsid w:val="008766D9"/>
    <w:rsid w:val="00876864"/>
    <w:rsid w:val="00876D2E"/>
    <w:rsid w:val="0087782C"/>
    <w:rsid w:val="00881294"/>
    <w:rsid w:val="00881A94"/>
    <w:rsid w:val="008861AD"/>
    <w:rsid w:val="00890024"/>
    <w:rsid w:val="00891292"/>
    <w:rsid w:val="00891A86"/>
    <w:rsid w:val="0089349C"/>
    <w:rsid w:val="00893C56"/>
    <w:rsid w:val="008941FC"/>
    <w:rsid w:val="00895C0F"/>
    <w:rsid w:val="00897097"/>
    <w:rsid w:val="008A0E9F"/>
    <w:rsid w:val="008A2C38"/>
    <w:rsid w:val="008A3651"/>
    <w:rsid w:val="008A515D"/>
    <w:rsid w:val="008A54F5"/>
    <w:rsid w:val="008A55DD"/>
    <w:rsid w:val="008B0037"/>
    <w:rsid w:val="008B06EA"/>
    <w:rsid w:val="008B2121"/>
    <w:rsid w:val="008B239D"/>
    <w:rsid w:val="008B3846"/>
    <w:rsid w:val="008B4DDF"/>
    <w:rsid w:val="008B6853"/>
    <w:rsid w:val="008B686F"/>
    <w:rsid w:val="008B6A04"/>
    <w:rsid w:val="008B6E5C"/>
    <w:rsid w:val="008B772B"/>
    <w:rsid w:val="008C0EDF"/>
    <w:rsid w:val="008C198F"/>
    <w:rsid w:val="008C2716"/>
    <w:rsid w:val="008C391C"/>
    <w:rsid w:val="008C4EED"/>
    <w:rsid w:val="008C5DA0"/>
    <w:rsid w:val="008C73D1"/>
    <w:rsid w:val="008D10E0"/>
    <w:rsid w:val="008D140F"/>
    <w:rsid w:val="008D23C2"/>
    <w:rsid w:val="008D2900"/>
    <w:rsid w:val="008D531F"/>
    <w:rsid w:val="008D6D2E"/>
    <w:rsid w:val="008D70D6"/>
    <w:rsid w:val="008D7564"/>
    <w:rsid w:val="008D7F60"/>
    <w:rsid w:val="008E3A7A"/>
    <w:rsid w:val="008E3B22"/>
    <w:rsid w:val="008E496E"/>
    <w:rsid w:val="008E6521"/>
    <w:rsid w:val="008E6553"/>
    <w:rsid w:val="008F0C70"/>
    <w:rsid w:val="008F0E8D"/>
    <w:rsid w:val="008F1723"/>
    <w:rsid w:val="008F2120"/>
    <w:rsid w:val="008F3209"/>
    <w:rsid w:val="008F571B"/>
    <w:rsid w:val="008F7811"/>
    <w:rsid w:val="008F7843"/>
    <w:rsid w:val="009000C0"/>
    <w:rsid w:val="009019EC"/>
    <w:rsid w:val="00904D8B"/>
    <w:rsid w:val="009058FF"/>
    <w:rsid w:val="009066B6"/>
    <w:rsid w:val="0091051A"/>
    <w:rsid w:val="00913281"/>
    <w:rsid w:val="00913875"/>
    <w:rsid w:val="00914987"/>
    <w:rsid w:val="00914DDF"/>
    <w:rsid w:val="00915004"/>
    <w:rsid w:val="00915A92"/>
    <w:rsid w:val="00915BDD"/>
    <w:rsid w:val="00915E1C"/>
    <w:rsid w:val="00916C62"/>
    <w:rsid w:val="00917CD1"/>
    <w:rsid w:val="0092040C"/>
    <w:rsid w:val="00922047"/>
    <w:rsid w:val="0092290F"/>
    <w:rsid w:val="00923B0F"/>
    <w:rsid w:val="00923EA8"/>
    <w:rsid w:val="00924B15"/>
    <w:rsid w:val="0092585E"/>
    <w:rsid w:val="009279E8"/>
    <w:rsid w:val="0093016D"/>
    <w:rsid w:val="009326AC"/>
    <w:rsid w:val="00933B6B"/>
    <w:rsid w:val="0093403F"/>
    <w:rsid w:val="00934FEE"/>
    <w:rsid w:val="009407D7"/>
    <w:rsid w:val="00941203"/>
    <w:rsid w:val="009424EC"/>
    <w:rsid w:val="0094251C"/>
    <w:rsid w:val="00942C91"/>
    <w:rsid w:val="00943349"/>
    <w:rsid w:val="00943CC2"/>
    <w:rsid w:val="00943CFD"/>
    <w:rsid w:val="00945C59"/>
    <w:rsid w:val="00945F59"/>
    <w:rsid w:val="00946FFF"/>
    <w:rsid w:val="009474E3"/>
    <w:rsid w:val="00950669"/>
    <w:rsid w:val="00951D8B"/>
    <w:rsid w:val="0095297C"/>
    <w:rsid w:val="00952E90"/>
    <w:rsid w:val="00953F2A"/>
    <w:rsid w:val="009545B2"/>
    <w:rsid w:val="009547F0"/>
    <w:rsid w:val="00954DA6"/>
    <w:rsid w:val="009570BD"/>
    <w:rsid w:val="0096343A"/>
    <w:rsid w:val="009637FF"/>
    <w:rsid w:val="00963E37"/>
    <w:rsid w:val="009646F5"/>
    <w:rsid w:val="009658F8"/>
    <w:rsid w:val="00965C18"/>
    <w:rsid w:val="00966D48"/>
    <w:rsid w:val="00967A1D"/>
    <w:rsid w:val="00970D7D"/>
    <w:rsid w:val="00970E31"/>
    <w:rsid w:val="00971732"/>
    <w:rsid w:val="00971FD8"/>
    <w:rsid w:val="00973DC5"/>
    <w:rsid w:val="009749B9"/>
    <w:rsid w:val="00974C69"/>
    <w:rsid w:val="009752A2"/>
    <w:rsid w:val="0097790D"/>
    <w:rsid w:val="009814D9"/>
    <w:rsid w:val="00982721"/>
    <w:rsid w:val="0098346D"/>
    <w:rsid w:val="00983927"/>
    <w:rsid w:val="00985348"/>
    <w:rsid w:val="00985A05"/>
    <w:rsid w:val="00986A45"/>
    <w:rsid w:val="00987C17"/>
    <w:rsid w:val="00987DFB"/>
    <w:rsid w:val="00992F61"/>
    <w:rsid w:val="00994152"/>
    <w:rsid w:val="009975F4"/>
    <w:rsid w:val="009A2CCE"/>
    <w:rsid w:val="009A2D46"/>
    <w:rsid w:val="009A37CE"/>
    <w:rsid w:val="009A5637"/>
    <w:rsid w:val="009A71E5"/>
    <w:rsid w:val="009A78AE"/>
    <w:rsid w:val="009A7D9E"/>
    <w:rsid w:val="009B12C5"/>
    <w:rsid w:val="009B1A16"/>
    <w:rsid w:val="009B4AAE"/>
    <w:rsid w:val="009B5270"/>
    <w:rsid w:val="009B53BC"/>
    <w:rsid w:val="009B64C9"/>
    <w:rsid w:val="009B652B"/>
    <w:rsid w:val="009B6F8D"/>
    <w:rsid w:val="009C1430"/>
    <w:rsid w:val="009C1D19"/>
    <w:rsid w:val="009C3634"/>
    <w:rsid w:val="009C41C9"/>
    <w:rsid w:val="009C73E6"/>
    <w:rsid w:val="009C7B9C"/>
    <w:rsid w:val="009D0912"/>
    <w:rsid w:val="009D0EF6"/>
    <w:rsid w:val="009D1233"/>
    <w:rsid w:val="009D135A"/>
    <w:rsid w:val="009D3388"/>
    <w:rsid w:val="009D6714"/>
    <w:rsid w:val="009D7617"/>
    <w:rsid w:val="009D7AC5"/>
    <w:rsid w:val="009E0716"/>
    <w:rsid w:val="009E15F7"/>
    <w:rsid w:val="009E296C"/>
    <w:rsid w:val="009E2B93"/>
    <w:rsid w:val="009E2CCB"/>
    <w:rsid w:val="009E6FDD"/>
    <w:rsid w:val="009E74B1"/>
    <w:rsid w:val="009F34C9"/>
    <w:rsid w:val="009F3C48"/>
    <w:rsid w:val="009F56CC"/>
    <w:rsid w:val="009F5784"/>
    <w:rsid w:val="009F6967"/>
    <w:rsid w:val="009F7F16"/>
    <w:rsid w:val="00A012C5"/>
    <w:rsid w:val="00A03E46"/>
    <w:rsid w:val="00A04952"/>
    <w:rsid w:val="00A06727"/>
    <w:rsid w:val="00A06C42"/>
    <w:rsid w:val="00A10E45"/>
    <w:rsid w:val="00A115A7"/>
    <w:rsid w:val="00A1188F"/>
    <w:rsid w:val="00A11923"/>
    <w:rsid w:val="00A12AB9"/>
    <w:rsid w:val="00A14ED5"/>
    <w:rsid w:val="00A150E9"/>
    <w:rsid w:val="00A16258"/>
    <w:rsid w:val="00A21539"/>
    <w:rsid w:val="00A25C7F"/>
    <w:rsid w:val="00A25C80"/>
    <w:rsid w:val="00A26435"/>
    <w:rsid w:val="00A26F45"/>
    <w:rsid w:val="00A27B65"/>
    <w:rsid w:val="00A31A48"/>
    <w:rsid w:val="00A35257"/>
    <w:rsid w:val="00A3579D"/>
    <w:rsid w:val="00A365B9"/>
    <w:rsid w:val="00A365C7"/>
    <w:rsid w:val="00A36C0C"/>
    <w:rsid w:val="00A434A2"/>
    <w:rsid w:val="00A43510"/>
    <w:rsid w:val="00A44EA1"/>
    <w:rsid w:val="00A450CA"/>
    <w:rsid w:val="00A452A0"/>
    <w:rsid w:val="00A460BB"/>
    <w:rsid w:val="00A46F48"/>
    <w:rsid w:val="00A475A1"/>
    <w:rsid w:val="00A51F02"/>
    <w:rsid w:val="00A54696"/>
    <w:rsid w:val="00A5475B"/>
    <w:rsid w:val="00A55302"/>
    <w:rsid w:val="00A55FB8"/>
    <w:rsid w:val="00A56981"/>
    <w:rsid w:val="00A57728"/>
    <w:rsid w:val="00A60845"/>
    <w:rsid w:val="00A63A7B"/>
    <w:rsid w:val="00A64390"/>
    <w:rsid w:val="00A67242"/>
    <w:rsid w:val="00A70B0B"/>
    <w:rsid w:val="00A71BE9"/>
    <w:rsid w:val="00A73C1F"/>
    <w:rsid w:val="00A748A8"/>
    <w:rsid w:val="00A8078B"/>
    <w:rsid w:val="00A83128"/>
    <w:rsid w:val="00A86A2C"/>
    <w:rsid w:val="00A87915"/>
    <w:rsid w:val="00A90FDB"/>
    <w:rsid w:val="00A91C1A"/>
    <w:rsid w:val="00A97C30"/>
    <w:rsid w:val="00A97C3F"/>
    <w:rsid w:val="00AA0A1D"/>
    <w:rsid w:val="00AA1982"/>
    <w:rsid w:val="00AA1EFB"/>
    <w:rsid w:val="00AA2F85"/>
    <w:rsid w:val="00AA34AF"/>
    <w:rsid w:val="00AA640F"/>
    <w:rsid w:val="00AB07A3"/>
    <w:rsid w:val="00AB1619"/>
    <w:rsid w:val="00AB16EE"/>
    <w:rsid w:val="00AB1AD3"/>
    <w:rsid w:val="00AB2F36"/>
    <w:rsid w:val="00AB3196"/>
    <w:rsid w:val="00AB56A3"/>
    <w:rsid w:val="00AB6B61"/>
    <w:rsid w:val="00AB7D22"/>
    <w:rsid w:val="00AC1ADE"/>
    <w:rsid w:val="00AC2F37"/>
    <w:rsid w:val="00AC42FB"/>
    <w:rsid w:val="00AC4307"/>
    <w:rsid w:val="00AC4CDF"/>
    <w:rsid w:val="00AC4EC7"/>
    <w:rsid w:val="00AC5768"/>
    <w:rsid w:val="00AC73DC"/>
    <w:rsid w:val="00AD1768"/>
    <w:rsid w:val="00AD20C2"/>
    <w:rsid w:val="00AD31AA"/>
    <w:rsid w:val="00AD31B2"/>
    <w:rsid w:val="00AD41D0"/>
    <w:rsid w:val="00AD4657"/>
    <w:rsid w:val="00AD4E21"/>
    <w:rsid w:val="00AD5EBB"/>
    <w:rsid w:val="00AD62B5"/>
    <w:rsid w:val="00AD6C20"/>
    <w:rsid w:val="00AE095B"/>
    <w:rsid w:val="00AE15D2"/>
    <w:rsid w:val="00AE2DF0"/>
    <w:rsid w:val="00AE3231"/>
    <w:rsid w:val="00AE42EE"/>
    <w:rsid w:val="00AE7477"/>
    <w:rsid w:val="00AF004B"/>
    <w:rsid w:val="00AF0541"/>
    <w:rsid w:val="00AF4891"/>
    <w:rsid w:val="00AF529A"/>
    <w:rsid w:val="00AF63C7"/>
    <w:rsid w:val="00AF6ABA"/>
    <w:rsid w:val="00B01439"/>
    <w:rsid w:val="00B035D0"/>
    <w:rsid w:val="00B03BE6"/>
    <w:rsid w:val="00B0422E"/>
    <w:rsid w:val="00B05049"/>
    <w:rsid w:val="00B0710C"/>
    <w:rsid w:val="00B10CA0"/>
    <w:rsid w:val="00B10FAF"/>
    <w:rsid w:val="00B12F8E"/>
    <w:rsid w:val="00B1335C"/>
    <w:rsid w:val="00B136B2"/>
    <w:rsid w:val="00B14065"/>
    <w:rsid w:val="00B14198"/>
    <w:rsid w:val="00B14876"/>
    <w:rsid w:val="00B14D7A"/>
    <w:rsid w:val="00B15074"/>
    <w:rsid w:val="00B1723C"/>
    <w:rsid w:val="00B2011F"/>
    <w:rsid w:val="00B21982"/>
    <w:rsid w:val="00B21C43"/>
    <w:rsid w:val="00B21D49"/>
    <w:rsid w:val="00B2343D"/>
    <w:rsid w:val="00B23582"/>
    <w:rsid w:val="00B2403F"/>
    <w:rsid w:val="00B25A40"/>
    <w:rsid w:val="00B26E77"/>
    <w:rsid w:val="00B27462"/>
    <w:rsid w:val="00B307E0"/>
    <w:rsid w:val="00B30B09"/>
    <w:rsid w:val="00B31215"/>
    <w:rsid w:val="00B31755"/>
    <w:rsid w:val="00B33CE9"/>
    <w:rsid w:val="00B344FD"/>
    <w:rsid w:val="00B353B5"/>
    <w:rsid w:val="00B35F74"/>
    <w:rsid w:val="00B3619C"/>
    <w:rsid w:val="00B37FD8"/>
    <w:rsid w:val="00B41159"/>
    <w:rsid w:val="00B4472B"/>
    <w:rsid w:val="00B46ED4"/>
    <w:rsid w:val="00B50C12"/>
    <w:rsid w:val="00B536F3"/>
    <w:rsid w:val="00B54579"/>
    <w:rsid w:val="00B60792"/>
    <w:rsid w:val="00B61DB9"/>
    <w:rsid w:val="00B62911"/>
    <w:rsid w:val="00B6463D"/>
    <w:rsid w:val="00B64E51"/>
    <w:rsid w:val="00B6530C"/>
    <w:rsid w:val="00B70C24"/>
    <w:rsid w:val="00B71A4E"/>
    <w:rsid w:val="00B71D64"/>
    <w:rsid w:val="00B71ED1"/>
    <w:rsid w:val="00B729B3"/>
    <w:rsid w:val="00B72DE2"/>
    <w:rsid w:val="00B73280"/>
    <w:rsid w:val="00B73847"/>
    <w:rsid w:val="00B73B2B"/>
    <w:rsid w:val="00B75BEE"/>
    <w:rsid w:val="00B763F2"/>
    <w:rsid w:val="00B77E44"/>
    <w:rsid w:val="00B800F4"/>
    <w:rsid w:val="00B81209"/>
    <w:rsid w:val="00B82D8D"/>
    <w:rsid w:val="00B83242"/>
    <w:rsid w:val="00B83A02"/>
    <w:rsid w:val="00B83D92"/>
    <w:rsid w:val="00B85866"/>
    <w:rsid w:val="00B85CBF"/>
    <w:rsid w:val="00B86ACE"/>
    <w:rsid w:val="00B8730D"/>
    <w:rsid w:val="00B87A44"/>
    <w:rsid w:val="00B903C9"/>
    <w:rsid w:val="00B92C35"/>
    <w:rsid w:val="00B9378D"/>
    <w:rsid w:val="00B948E8"/>
    <w:rsid w:val="00B9530A"/>
    <w:rsid w:val="00B96EBF"/>
    <w:rsid w:val="00BA1341"/>
    <w:rsid w:val="00BA2574"/>
    <w:rsid w:val="00BA2F83"/>
    <w:rsid w:val="00BA3BC5"/>
    <w:rsid w:val="00BA4A31"/>
    <w:rsid w:val="00BA5E4D"/>
    <w:rsid w:val="00BA69B8"/>
    <w:rsid w:val="00BA6D66"/>
    <w:rsid w:val="00BA6E5A"/>
    <w:rsid w:val="00BA6F33"/>
    <w:rsid w:val="00BA757F"/>
    <w:rsid w:val="00BB017D"/>
    <w:rsid w:val="00BB57E6"/>
    <w:rsid w:val="00BB5DC1"/>
    <w:rsid w:val="00BB619F"/>
    <w:rsid w:val="00BC1170"/>
    <w:rsid w:val="00BC711A"/>
    <w:rsid w:val="00BD012A"/>
    <w:rsid w:val="00BD030B"/>
    <w:rsid w:val="00BD17AD"/>
    <w:rsid w:val="00BD1B36"/>
    <w:rsid w:val="00BD22EB"/>
    <w:rsid w:val="00BD307C"/>
    <w:rsid w:val="00BD3AA8"/>
    <w:rsid w:val="00BD47CF"/>
    <w:rsid w:val="00BD482B"/>
    <w:rsid w:val="00BD4C74"/>
    <w:rsid w:val="00BD5443"/>
    <w:rsid w:val="00BD575A"/>
    <w:rsid w:val="00BD6D3D"/>
    <w:rsid w:val="00BF1E50"/>
    <w:rsid w:val="00BF2EB2"/>
    <w:rsid w:val="00BF2F1B"/>
    <w:rsid w:val="00BF5836"/>
    <w:rsid w:val="00BF650F"/>
    <w:rsid w:val="00BF7A2C"/>
    <w:rsid w:val="00C00A2D"/>
    <w:rsid w:val="00C00FDB"/>
    <w:rsid w:val="00C0231C"/>
    <w:rsid w:val="00C02369"/>
    <w:rsid w:val="00C04C61"/>
    <w:rsid w:val="00C06624"/>
    <w:rsid w:val="00C10D26"/>
    <w:rsid w:val="00C10F36"/>
    <w:rsid w:val="00C13253"/>
    <w:rsid w:val="00C13A04"/>
    <w:rsid w:val="00C14758"/>
    <w:rsid w:val="00C16A31"/>
    <w:rsid w:val="00C17523"/>
    <w:rsid w:val="00C2503A"/>
    <w:rsid w:val="00C25539"/>
    <w:rsid w:val="00C25647"/>
    <w:rsid w:val="00C30122"/>
    <w:rsid w:val="00C30CE7"/>
    <w:rsid w:val="00C31550"/>
    <w:rsid w:val="00C3486F"/>
    <w:rsid w:val="00C35447"/>
    <w:rsid w:val="00C35F45"/>
    <w:rsid w:val="00C35FC5"/>
    <w:rsid w:val="00C37EB1"/>
    <w:rsid w:val="00C41BEC"/>
    <w:rsid w:val="00C41EB6"/>
    <w:rsid w:val="00C421C5"/>
    <w:rsid w:val="00C426E0"/>
    <w:rsid w:val="00C43EA2"/>
    <w:rsid w:val="00C43EB8"/>
    <w:rsid w:val="00C44BDC"/>
    <w:rsid w:val="00C44F02"/>
    <w:rsid w:val="00C45B7C"/>
    <w:rsid w:val="00C45F64"/>
    <w:rsid w:val="00C47994"/>
    <w:rsid w:val="00C52195"/>
    <w:rsid w:val="00C522A4"/>
    <w:rsid w:val="00C538B8"/>
    <w:rsid w:val="00C54C43"/>
    <w:rsid w:val="00C559F4"/>
    <w:rsid w:val="00C5697B"/>
    <w:rsid w:val="00C57183"/>
    <w:rsid w:val="00C57D72"/>
    <w:rsid w:val="00C61682"/>
    <w:rsid w:val="00C625B2"/>
    <w:rsid w:val="00C62ED9"/>
    <w:rsid w:val="00C6438E"/>
    <w:rsid w:val="00C64CB9"/>
    <w:rsid w:val="00C65778"/>
    <w:rsid w:val="00C65782"/>
    <w:rsid w:val="00C66D84"/>
    <w:rsid w:val="00C6742A"/>
    <w:rsid w:val="00C70F63"/>
    <w:rsid w:val="00C71079"/>
    <w:rsid w:val="00C7471B"/>
    <w:rsid w:val="00C76301"/>
    <w:rsid w:val="00C7676A"/>
    <w:rsid w:val="00C8059B"/>
    <w:rsid w:val="00C81377"/>
    <w:rsid w:val="00C843C9"/>
    <w:rsid w:val="00C846FD"/>
    <w:rsid w:val="00C85581"/>
    <w:rsid w:val="00C8631F"/>
    <w:rsid w:val="00C864C6"/>
    <w:rsid w:val="00C86E8D"/>
    <w:rsid w:val="00C9057A"/>
    <w:rsid w:val="00C90BC1"/>
    <w:rsid w:val="00C93C94"/>
    <w:rsid w:val="00C94430"/>
    <w:rsid w:val="00C94684"/>
    <w:rsid w:val="00C96162"/>
    <w:rsid w:val="00C96681"/>
    <w:rsid w:val="00CA1522"/>
    <w:rsid w:val="00CA22B9"/>
    <w:rsid w:val="00CA4EB2"/>
    <w:rsid w:val="00CA7AFC"/>
    <w:rsid w:val="00CB4563"/>
    <w:rsid w:val="00CB5218"/>
    <w:rsid w:val="00CB5786"/>
    <w:rsid w:val="00CC1926"/>
    <w:rsid w:val="00CC1F41"/>
    <w:rsid w:val="00CC3006"/>
    <w:rsid w:val="00CC36F8"/>
    <w:rsid w:val="00CD02F0"/>
    <w:rsid w:val="00CD0317"/>
    <w:rsid w:val="00CD0F52"/>
    <w:rsid w:val="00CD1223"/>
    <w:rsid w:val="00CD3221"/>
    <w:rsid w:val="00CD535E"/>
    <w:rsid w:val="00CD566D"/>
    <w:rsid w:val="00CD58F0"/>
    <w:rsid w:val="00CD6B88"/>
    <w:rsid w:val="00CD7F6F"/>
    <w:rsid w:val="00CE21FF"/>
    <w:rsid w:val="00CE23F4"/>
    <w:rsid w:val="00CE322D"/>
    <w:rsid w:val="00CE32D5"/>
    <w:rsid w:val="00CE490E"/>
    <w:rsid w:val="00CE4D33"/>
    <w:rsid w:val="00CF1D7B"/>
    <w:rsid w:val="00CF29A6"/>
    <w:rsid w:val="00CF2A7C"/>
    <w:rsid w:val="00CF2EFF"/>
    <w:rsid w:val="00CF476B"/>
    <w:rsid w:val="00CF4C03"/>
    <w:rsid w:val="00CF6A1B"/>
    <w:rsid w:val="00D0039C"/>
    <w:rsid w:val="00D01145"/>
    <w:rsid w:val="00D031C1"/>
    <w:rsid w:val="00D053C5"/>
    <w:rsid w:val="00D07A62"/>
    <w:rsid w:val="00D1071A"/>
    <w:rsid w:val="00D10CA6"/>
    <w:rsid w:val="00D124AC"/>
    <w:rsid w:val="00D12BE2"/>
    <w:rsid w:val="00D137D2"/>
    <w:rsid w:val="00D14F3F"/>
    <w:rsid w:val="00D15BD8"/>
    <w:rsid w:val="00D167C8"/>
    <w:rsid w:val="00D16916"/>
    <w:rsid w:val="00D20D7F"/>
    <w:rsid w:val="00D22732"/>
    <w:rsid w:val="00D232E8"/>
    <w:rsid w:val="00D2616A"/>
    <w:rsid w:val="00D26F01"/>
    <w:rsid w:val="00D277B7"/>
    <w:rsid w:val="00D3152A"/>
    <w:rsid w:val="00D32C04"/>
    <w:rsid w:val="00D33424"/>
    <w:rsid w:val="00D35600"/>
    <w:rsid w:val="00D366A9"/>
    <w:rsid w:val="00D40BDF"/>
    <w:rsid w:val="00D40F34"/>
    <w:rsid w:val="00D41A75"/>
    <w:rsid w:val="00D425F1"/>
    <w:rsid w:val="00D436B4"/>
    <w:rsid w:val="00D45F48"/>
    <w:rsid w:val="00D4601A"/>
    <w:rsid w:val="00D461E1"/>
    <w:rsid w:val="00D46C44"/>
    <w:rsid w:val="00D46E48"/>
    <w:rsid w:val="00D5611F"/>
    <w:rsid w:val="00D5671F"/>
    <w:rsid w:val="00D56BBB"/>
    <w:rsid w:val="00D56C60"/>
    <w:rsid w:val="00D57114"/>
    <w:rsid w:val="00D57CB5"/>
    <w:rsid w:val="00D6118C"/>
    <w:rsid w:val="00D61F24"/>
    <w:rsid w:val="00D63BDB"/>
    <w:rsid w:val="00D67FC9"/>
    <w:rsid w:val="00D726C0"/>
    <w:rsid w:val="00D72DA5"/>
    <w:rsid w:val="00D74827"/>
    <w:rsid w:val="00D74A85"/>
    <w:rsid w:val="00D74AF5"/>
    <w:rsid w:val="00D764CE"/>
    <w:rsid w:val="00D805DF"/>
    <w:rsid w:val="00D80975"/>
    <w:rsid w:val="00D81B29"/>
    <w:rsid w:val="00D82E4A"/>
    <w:rsid w:val="00D83723"/>
    <w:rsid w:val="00D842DA"/>
    <w:rsid w:val="00D85C5C"/>
    <w:rsid w:val="00D911CB"/>
    <w:rsid w:val="00D9160B"/>
    <w:rsid w:val="00D92060"/>
    <w:rsid w:val="00D96EB2"/>
    <w:rsid w:val="00D97F2A"/>
    <w:rsid w:val="00DA19F0"/>
    <w:rsid w:val="00DA1E03"/>
    <w:rsid w:val="00DA2FAD"/>
    <w:rsid w:val="00DA35E1"/>
    <w:rsid w:val="00DA3BB1"/>
    <w:rsid w:val="00DA3EFF"/>
    <w:rsid w:val="00DA4490"/>
    <w:rsid w:val="00DA562C"/>
    <w:rsid w:val="00DA5A4C"/>
    <w:rsid w:val="00DA6765"/>
    <w:rsid w:val="00DA697A"/>
    <w:rsid w:val="00DB34E0"/>
    <w:rsid w:val="00DB3580"/>
    <w:rsid w:val="00DB42E6"/>
    <w:rsid w:val="00DB7BAC"/>
    <w:rsid w:val="00DC0182"/>
    <w:rsid w:val="00DC0F07"/>
    <w:rsid w:val="00DC46FA"/>
    <w:rsid w:val="00DC5FD8"/>
    <w:rsid w:val="00DC6053"/>
    <w:rsid w:val="00DC69ED"/>
    <w:rsid w:val="00DC700D"/>
    <w:rsid w:val="00DD0B60"/>
    <w:rsid w:val="00DD250B"/>
    <w:rsid w:val="00DD38BC"/>
    <w:rsid w:val="00DD400E"/>
    <w:rsid w:val="00DD50E0"/>
    <w:rsid w:val="00DD66A0"/>
    <w:rsid w:val="00DE2519"/>
    <w:rsid w:val="00DE26DD"/>
    <w:rsid w:val="00DE2CFC"/>
    <w:rsid w:val="00DE47FC"/>
    <w:rsid w:val="00DE4EC2"/>
    <w:rsid w:val="00DE4FB3"/>
    <w:rsid w:val="00DE5B28"/>
    <w:rsid w:val="00DE6E9C"/>
    <w:rsid w:val="00DF123E"/>
    <w:rsid w:val="00DF3210"/>
    <w:rsid w:val="00DF56FF"/>
    <w:rsid w:val="00DF7362"/>
    <w:rsid w:val="00E004CF"/>
    <w:rsid w:val="00E009CB"/>
    <w:rsid w:val="00E01560"/>
    <w:rsid w:val="00E01F5F"/>
    <w:rsid w:val="00E04489"/>
    <w:rsid w:val="00E05290"/>
    <w:rsid w:val="00E13131"/>
    <w:rsid w:val="00E132C8"/>
    <w:rsid w:val="00E14461"/>
    <w:rsid w:val="00E154E3"/>
    <w:rsid w:val="00E16E2E"/>
    <w:rsid w:val="00E17900"/>
    <w:rsid w:val="00E17B7C"/>
    <w:rsid w:val="00E17CA1"/>
    <w:rsid w:val="00E17D3F"/>
    <w:rsid w:val="00E20540"/>
    <w:rsid w:val="00E2080B"/>
    <w:rsid w:val="00E20C6F"/>
    <w:rsid w:val="00E2513B"/>
    <w:rsid w:val="00E25D06"/>
    <w:rsid w:val="00E3087B"/>
    <w:rsid w:val="00E30E04"/>
    <w:rsid w:val="00E30E25"/>
    <w:rsid w:val="00E30F08"/>
    <w:rsid w:val="00E311A4"/>
    <w:rsid w:val="00E3230D"/>
    <w:rsid w:val="00E3242E"/>
    <w:rsid w:val="00E33EB1"/>
    <w:rsid w:val="00E3402E"/>
    <w:rsid w:val="00E343CB"/>
    <w:rsid w:val="00E36E3B"/>
    <w:rsid w:val="00E37D47"/>
    <w:rsid w:val="00E403BA"/>
    <w:rsid w:val="00E4086B"/>
    <w:rsid w:val="00E41DBF"/>
    <w:rsid w:val="00E43C67"/>
    <w:rsid w:val="00E44FBF"/>
    <w:rsid w:val="00E45C92"/>
    <w:rsid w:val="00E45EEA"/>
    <w:rsid w:val="00E4699E"/>
    <w:rsid w:val="00E50B5A"/>
    <w:rsid w:val="00E51003"/>
    <w:rsid w:val="00E51E7D"/>
    <w:rsid w:val="00E5235F"/>
    <w:rsid w:val="00E5243C"/>
    <w:rsid w:val="00E528AD"/>
    <w:rsid w:val="00E52DCD"/>
    <w:rsid w:val="00E52E1B"/>
    <w:rsid w:val="00E54F01"/>
    <w:rsid w:val="00E554B8"/>
    <w:rsid w:val="00E60BFD"/>
    <w:rsid w:val="00E62F4C"/>
    <w:rsid w:val="00E66D93"/>
    <w:rsid w:val="00E72A77"/>
    <w:rsid w:val="00E74CBC"/>
    <w:rsid w:val="00E75BB2"/>
    <w:rsid w:val="00E76A45"/>
    <w:rsid w:val="00E76A54"/>
    <w:rsid w:val="00E76A74"/>
    <w:rsid w:val="00E83445"/>
    <w:rsid w:val="00E836D0"/>
    <w:rsid w:val="00E84452"/>
    <w:rsid w:val="00E87F1C"/>
    <w:rsid w:val="00E9174E"/>
    <w:rsid w:val="00E93B30"/>
    <w:rsid w:val="00E9416C"/>
    <w:rsid w:val="00E9572D"/>
    <w:rsid w:val="00E96E37"/>
    <w:rsid w:val="00E97A3A"/>
    <w:rsid w:val="00EA074A"/>
    <w:rsid w:val="00EA0B96"/>
    <w:rsid w:val="00EA438B"/>
    <w:rsid w:val="00EA4A91"/>
    <w:rsid w:val="00EA4C83"/>
    <w:rsid w:val="00EA524F"/>
    <w:rsid w:val="00EA5E90"/>
    <w:rsid w:val="00EA61BC"/>
    <w:rsid w:val="00EA620C"/>
    <w:rsid w:val="00EB20FD"/>
    <w:rsid w:val="00EB2BE5"/>
    <w:rsid w:val="00EB2C72"/>
    <w:rsid w:val="00EB4ABF"/>
    <w:rsid w:val="00EB4BF3"/>
    <w:rsid w:val="00EB7210"/>
    <w:rsid w:val="00EC004E"/>
    <w:rsid w:val="00EC0425"/>
    <w:rsid w:val="00EC0BC1"/>
    <w:rsid w:val="00EC2246"/>
    <w:rsid w:val="00EC2E25"/>
    <w:rsid w:val="00EC4283"/>
    <w:rsid w:val="00EC4661"/>
    <w:rsid w:val="00EC4BA6"/>
    <w:rsid w:val="00EC5011"/>
    <w:rsid w:val="00EC655F"/>
    <w:rsid w:val="00EC73F1"/>
    <w:rsid w:val="00ED10EB"/>
    <w:rsid w:val="00ED161B"/>
    <w:rsid w:val="00ED2523"/>
    <w:rsid w:val="00ED45A4"/>
    <w:rsid w:val="00ED49E4"/>
    <w:rsid w:val="00ED4A23"/>
    <w:rsid w:val="00ED4C85"/>
    <w:rsid w:val="00ED63D7"/>
    <w:rsid w:val="00ED64EF"/>
    <w:rsid w:val="00ED698D"/>
    <w:rsid w:val="00EE2562"/>
    <w:rsid w:val="00EE323E"/>
    <w:rsid w:val="00EE3CEE"/>
    <w:rsid w:val="00EE456F"/>
    <w:rsid w:val="00EE47B0"/>
    <w:rsid w:val="00EE5A67"/>
    <w:rsid w:val="00EE635E"/>
    <w:rsid w:val="00EE6C85"/>
    <w:rsid w:val="00EF053B"/>
    <w:rsid w:val="00EF0D96"/>
    <w:rsid w:val="00EF10C2"/>
    <w:rsid w:val="00EF1650"/>
    <w:rsid w:val="00EF19E3"/>
    <w:rsid w:val="00EF24C0"/>
    <w:rsid w:val="00EF2D66"/>
    <w:rsid w:val="00EF3AF5"/>
    <w:rsid w:val="00EF43F0"/>
    <w:rsid w:val="00EF7DE8"/>
    <w:rsid w:val="00F12875"/>
    <w:rsid w:val="00F12B6E"/>
    <w:rsid w:val="00F14B4B"/>
    <w:rsid w:val="00F15D9C"/>
    <w:rsid w:val="00F16700"/>
    <w:rsid w:val="00F20E20"/>
    <w:rsid w:val="00F22BA5"/>
    <w:rsid w:val="00F24CA0"/>
    <w:rsid w:val="00F26A25"/>
    <w:rsid w:val="00F27359"/>
    <w:rsid w:val="00F303FC"/>
    <w:rsid w:val="00F3242F"/>
    <w:rsid w:val="00F3367C"/>
    <w:rsid w:val="00F3424B"/>
    <w:rsid w:val="00F3469E"/>
    <w:rsid w:val="00F35158"/>
    <w:rsid w:val="00F35E7F"/>
    <w:rsid w:val="00F3755C"/>
    <w:rsid w:val="00F41377"/>
    <w:rsid w:val="00F42758"/>
    <w:rsid w:val="00F42ACD"/>
    <w:rsid w:val="00F42BE7"/>
    <w:rsid w:val="00F42C16"/>
    <w:rsid w:val="00F4466B"/>
    <w:rsid w:val="00F47925"/>
    <w:rsid w:val="00F50391"/>
    <w:rsid w:val="00F5111D"/>
    <w:rsid w:val="00F5148C"/>
    <w:rsid w:val="00F51878"/>
    <w:rsid w:val="00F52A3D"/>
    <w:rsid w:val="00F535C9"/>
    <w:rsid w:val="00F54216"/>
    <w:rsid w:val="00F54294"/>
    <w:rsid w:val="00F55452"/>
    <w:rsid w:val="00F559CA"/>
    <w:rsid w:val="00F56861"/>
    <w:rsid w:val="00F56B3A"/>
    <w:rsid w:val="00F57C57"/>
    <w:rsid w:val="00F57D4C"/>
    <w:rsid w:val="00F6024C"/>
    <w:rsid w:val="00F6068E"/>
    <w:rsid w:val="00F63DF6"/>
    <w:rsid w:val="00F641C5"/>
    <w:rsid w:val="00F653D8"/>
    <w:rsid w:val="00F66833"/>
    <w:rsid w:val="00F67E8A"/>
    <w:rsid w:val="00F70711"/>
    <w:rsid w:val="00F716F8"/>
    <w:rsid w:val="00F71752"/>
    <w:rsid w:val="00F71F56"/>
    <w:rsid w:val="00F72B93"/>
    <w:rsid w:val="00F72DDA"/>
    <w:rsid w:val="00F746F5"/>
    <w:rsid w:val="00F753BF"/>
    <w:rsid w:val="00F7575B"/>
    <w:rsid w:val="00F7773F"/>
    <w:rsid w:val="00F778D1"/>
    <w:rsid w:val="00F77EB5"/>
    <w:rsid w:val="00F80645"/>
    <w:rsid w:val="00F80737"/>
    <w:rsid w:val="00F81B60"/>
    <w:rsid w:val="00F824C5"/>
    <w:rsid w:val="00F82862"/>
    <w:rsid w:val="00F828B0"/>
    <w:rsid w:val="00F851C4"/>
    <w:rsid w:val="00F85210"/>
    <w:rsid w:val="00F85228"/>
    <w:rsid w:val="00F8699E"/>
    <w:rsid w:val="00F901E0"/>
    <w:rsid w:val="00F9058A"/>
    <w:rsid w:val="00F920D5"/>
    <w:rsid w:val="00F92FCE"/>
    <w:rsid w:val="00F94BFC"/>
    <w:rsid w:val="00F95DB4"/>
    <w:rsid w:val="00F96EAF"/>
    <w:rsid w:val="00F97AED"/>
    <w:rsid w:val="00F97CEA"/>
    <w:rsid w:val="00FA1152"/>
    <w:rsid w:val="00FA17E7"/>
    <w:rsid w:val="00FA2944"/>
    <w:rsid w:val="00FA2EE2"/>
    <w:rsid w:val="00FA2F72"/>
    <w:rsid w:val="00FA3814"/>
    <w:rsid w:val="00FA3AEB"/>
    <w:rsid w:val="00FA6BD8"/>
    <w:rsid w:val="00FA77CA"/>
    <w:rsid w:val="00FA7D04"/>
    <w:rsid w:val="00FB0D1D"/>
    <w:rsid w:val="00FB2102"/>
    <w:rsid w:val="00FB3B27"/>
    <w:rsid w:val="00FB567F"/>
    <w:rsid w:val="00FB57D7"/>
    <w:rsid w:val="00FC03B5"/>
    <w:rsid w:val="00FC34D5"/>
    <w:rsid w:val="00FC4FFD"/>
    <w:rsid w:val="00FC5317"/>
    <w:rsid w:val="00FC58E0"/>
    <w:rsid w:val="00FC5C3F"/>
    <w:rsid w:val="00FC67B8"/>
    <w:rsid w:val="00FD00F5"/>
    <w:rsid w:val="00FD2A6A"/>
    <w:rsid w:val="00FD5898"/>
    <w:rsid w:val="00FD63EE"/>
    <w:rsid w:val="00FD6784"/>
    <w:rsid w:val="00FD7057"/>
    <w:rsid w:val="00FE30A1"/>
    <w:rsid w:val="00FE4D0F"/>
    <w:rsid w:val="00FE4D99"/>
    <w:rsid w:val="00FE4FE3"/>
    <w:rsid w:val="00FE6990"/>
    <w:rsid w:val="00FE6E63"/>
    <w:rsid w:val="00FF0613"/>
    <w:rsid w:val="00FF0BA1"/>
    <w:rsid w:val="00FF18A0"/>
    <w:rsid w:val="00FF1F8B"/>
    <w:rsid w:val="00FF217C"/>
    <w:rsid w:val="00FF59A3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63226A"/>
  <w14:defaultImageDpi w14:val="0"/>
  <w15:docId w15:val="{58EED515-2DC6-4545-979F-5E7B578C3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0BDF"/>
    <w:pPr>
      <w:widowControl w:val="0"/>
    </w:p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spacing w:line="360" w:lineRule="auto"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120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widowControl/>
      <w:numPr>
        <w:numId w:val="1"/>
      </w:numPr>
      <w:tabs>
        <w:tab w:val="left" w:pos="0"/>
        <w:tab w:val="num" w:pos="426"/>
      </w:tabs>
      <w:spacing w:line="360" w:lineRule="auto"/>
      <w:jc w:val="both"/>
      <w:outlineLvl w:val="2"/>
    </w:pPr>
    <w:rPr>
      <w:rFonts w:ascii="Arial" w:hAnsi="Arial" w:cs="Arial"/>
      <w:b/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widowControl/>
      <w:tabs>
        <w:tab w:val="left" w:pos="0"/>
        <w:tab w:val="num" w:pos="426"/>
      </w:tabs>
      <w:spacing w:line="360" w:lineRule="auto"/>
      <w:jc w:val="both"/>
      <w:outlineLvl w:val="3"/>
    </w:pPr>
    <w:rPr>
      <w:rFonts w:ascii="Arial" w:hAnsi="Arial"/>
      <w:b/>
      <w:sz w:val="24"/>
      <w:u w:val="single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widowControl/>
      <w:autoSpaceDE w:val="0"/>
      <w:autoSpaceDN w:val="0"/>
      <w:adjustRightInd w:val="0"/>
      <w:outlineLvl w:val="5"/>
    </w:pPr>
    <w:rPr>
      <w:szCs w:val="24"/>
      <w:lang w:val="en-US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numPr>
        <w:numId w:val="2"/>
      </w:numPr>
      <w:tabs>
        <w:tab w:val="left" w:pos="720"/>
      </w:tabs>
      <w:spacing w:before="60"/>
      <w:jc w:val="both"/>
      <w:outlineLvl w:val="6"/>
    </w:pPr>
    <w:rPr>
      <w:rFonts w:ascii="Arial" w:hAnsi="Arial"/>
      <w:b/>
      <w:sz w:val="24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spacing w:before="240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pPr>
      <w:widowControl/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138EB"/>
    <w:rPr>
      <w:rFonts w:cs="Times New Roman"/>
      <w:sz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pPr>
      <w:spacing w:line="360" w:lineRule="auto"/>
      <w:jc w:val="both"/>
    </w:pPr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</w:rPr>
  </w:style>
  <w:style w:type="paragraph" w:customStyle="1" w:styleId="NormalWeb1">
    <w:name w:val="Normal (Web)1"/>
    <w:basedOn w:val="Normalny"/>
    <w:pPr>
      <w:spacing w:before="100" w:after="100"/>
    </w:pPr>
    <w:rPr>
      <w:rFonts w:ascii="Arial Unicode MS" w:eastAsia="Arial Unicode MS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ind w:firstLine="360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</w:rPr>
  </w:style>
  <w:style w:type="paragraph" w:styleId="NormalnyWeb">
    <w:name w:val="Normal (Web)"/>
    <w:basedOn w:val="Normalny"/>
    <w:uiPriority w:val="99"/>
    <w:pPr>
      <w:widowControl/>
      <w:spacing w:before="100" w:after="100"/>
    </w:pPr>
    <w:rPr>
      <w:sz w:val="24"/>
      <w:szCs w:val="24"/>
    </w:rPr>
  </w:style>
  <w:style w:type="paragraph" w:styleId="Tytu">
    <w:name w:val="Title"/>
    <w:basedOn w:val="Normalny"/>
    <w:link w:val="TytuZnak"/>
    <w:uiPriority w:val="10"/>
    <w:qFormat/>
    <w:pPr>
      <w:widowControl/>
      <w:spacing w:line="360" w:lineRule="auto"/>
      <w:jc w:val="center"/>
    </w:pPr>
    <w:rPr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kstpodstawowywcity3">
    <w:name w:val="Body Text Indent 3"/>
    <w:basedOn w:val="Normalny"/>
    <w:link w:val="Tekstpodstawowywcity3Znak"/>
    <w:uiPriority w:val="99"/>
    <w:pPr>
      <w:ind w:firstLine="708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pPr>
      <w:widowControl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</w:rPr>
  </w:style>
  <w:style w:type="paragraph" w:styleId="Zwykytekst">
    <w:name w:val="Plain Text"/>
    <w:basedOn w:val="Normalny"/>
    <w:link w:val="ZwykytekstZnak"/>
    <w:uiPriority w:val="99"/>
    <w:pPr>
      <w:widowControl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Courier New"/>
    </w:rPr>
  </w:style>
  <w:style w:type="paragraph" w:customStyle="1" w:styleId="BodyTextIndent1">
    <w:name w:val="Body Text Indent1"/>
    <w:basedOn w:val="Normalny"/>
    <w:pPr>
      <w:widowControl/>
      <w:autoSpaceDE w:val="0"/>
      <w:autoSpaceDN w:val="0"/>
      <w:ind w:left="284" w:hanging="284"/>
    </w:pPr>
    <w:rPr>
      <w:rFonts w:ascii="Century Schoolbook" w:hAnsi="Century Schoolbook" w:cs="Century Schoolbook"/>
      <w:sz w:val="24"/>
      <w:szCs w:val="24"/>
    </w:rPr>
  </w:style>
  <w:style w:type="character" w:styleId="Pogrubienie">
    <w:name w:val="Strong"/>
    <w:basedOn w:val="Domylnaczcionkaakapitu"/>
    <w:uiPriority w:val="22"/>
    <w:qFormat/>
    <w:rPr>
      <w:rFonts w:cs="Times New Roman"/>
      <w:b/>
    </w:rPr>
  </w:style>
  <w:style w:type="paragraph" w:styleId="Podtytu">
    <w:name w:val="Subtitle"/>
    <w:basedOn w:val="Normalny"/>
    <w:link w:val="PodtytuZnak"/>
    <w:uiPriority w:val="11"/>
    <w:qFormat/>
    <w:pPr>
      <w:widowControl/>
      <w:spacing w:line="360" w:lineRule="auto"/>
    </w:pPr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BA69B8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BA69B8"/>
    <w:pPr>
      <w:widowControl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C655F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C1C9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4C1C93"/>
    <w:rPr>
      <w:rFonts w:cs="Times New Roman"/>
      <w:vertAlign w:val="superscript"/>
    </w:rPr>
  </w:style>
  <w:style w:type="paragraph" w:customStyle="1" w:styleId="mojewyliczanie">
    <w:name w:val="moje wyliczanie"/>
    <w:basedOn w:val="Normalny"/>
    <w:rsid w:val="0026161B"/>
    <w:pPr>
      <w:tabs>
        <w:tab w:val="left" w:pos="360"/>
      </w:tabs>
      <w:adjustRightInd w:val="0"/>
      <w:spacing w:line="360" w:lineRule="auto"/>
      <w:ind w:left="360" w:hanging="360"/>
      <w:jc w:val="both"/>
      <w:textAlignment w:val="baseline"/>
    </w:pPr>
    <w:rPr>
      <w:rFonts w:ascii="Arial" w:hAnsi="Arial"/>
    </w:rPr>
  </w:style>
  <w:style w:type="paragraph" w:styleId="Mapadokumentu">
    <w:name w:val="Document Map"/>
    <w:basedOn w:val="Normalny"/>
    <w:link w:val="MapadokumentuZnak"/>
    <w:uiPriority w:val="99"/>
    <w:semiHidden/>
    <w:rsid w:val="007252FE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C655F"/>
    <w:pPr>
      <w:widowControl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C655F"/>
    <w:rPr>
      <w:rFonts w:cs="Times New Roman"/>
    </w:rPr>
  </w:style>
  <w:style w:type="paragraph" w:customStyle="1" w:styleId="Default">
    <w:name w:val="Default"/>
    <w:rsid w:val="00AA1E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D784B"/>
    <w:pPr>
      <w:ind w:left="708"/>
    </w:pPr>
  </w:style>
  <w:style w:type="table" w:styleId="Tabela-Siatka">
    <w:name w:val="Table Grid"/>
    <w:basedOn w:val="Standardowy"/>
    <w:uiPriority w:val="59"/>
    <w:rsid w:val="00130E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artustawynprozporzdzenia">
    <w:name w:val="ART(§) – art. ustawy (§ np. rozporządzenia)"/>
    <w:uiPriority w:val="11"/>
    <w:qFormat/>
    <w:rsid w:val="00BB619F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Ppogrubienie">
    <w:name w:val="_P_ – pogrubienie"/>
    <w:basedOn w:val="Domylnaczcionkaakapitu"/>
    <w:uiPriority w:val="1"/>
    <w:qFormat/>
    <w:rsid w:val="00BB619F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0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7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A3FC3-E976-4A36-8661-F804A5797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…</vt:lpstr>
    </vt:vector>
  </TitlesOfParts>
  <Company>NFZ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…</dc:title>
  <dc:creator>NFZ</dc:creator>
  <cp:lastModifiedBy>Jabłońska Adriana</cp:lastModifiedBy>
  <cp:revision>6</cp:revision>
  <cp:lastPrinted>2020-02-26T12:45:00Z</cp:lastPrinted>
  <dcterms:created xsi:type="dcterms:W3CDTF">2021-11-19T13:31:00Z</dcterms:created>
  <dcterms:modified xsi:type="dcterms:W3CDTF">2021-11-23T12:51:00Z</dcterms:modified>
</cp:coreProperties>
</file>