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149/2021/DSOZ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37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37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01.09.2021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851" w:right="971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3"/>
        </w:rPr>
        <w:t> </w:t>
      </w:r>
      <w:r>
        <w:rPr/>
        <w:t>warunków</w:t>
      </w:r>
      <w:r>
        <w:rPr>
          <w:spacing w:val="-2"/>
        </w:rPr>
        <w:t> </w:t>
      </w:r>
      <w:r>
        <w:rPr/>
        <w:t>zawarcia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4"/>
        </w:rPr>
        <w:t> </w:t>
      </w:r>
      <w:r>
        <w:rPr/>
        <w:t>umów o udzielanie świadczeń opieki zdrowotnej w zakresie</w:t>
      </w:r>
      <w:r>
        <w:rPr>
          <w:spacing w:val="1"/>
        </w:rPr>
        <w:t> </w:t>
      </w:r>
      <w:r>
        <w:rPr/>
        <w:t>podstawowej</w:t>
      </w:r>
      <w:r>
        <w:rPr>
          <w:spacing w:val="1"/>
        </w:rPr>
        <w:t> </w:t>
      </w:r>
      <w:r>
        <w:rPr/>
        <w:t>opieki</w:t>
      </w:r>
      <w:r>
        <w:rPr>
          <w:spacing w:val="3"/>
        </w:rPr>
        <w:t> </w:t>
      </w:r>
      <w:r>
        <w:rPr/>
        <w:t>zdrowotnej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226" w:right="347" w:firstLine="709"/>
        <w:jc w:val="both"/>
      </w:pPr>
      <w:r>
        <w:rPr/>
        <w:t>Na</w:t>
      </w:r>
      <w:r>
        <w:rPr>
          <w:spacing w:val="59"/>
        </w:rPr>
        <w:t> </w:t>
      </w:r>
      <w:r>
        <w:rPr/>
        <w:t>podstawie</w:t>
      </w:r>
      <w:r>
        <w:rPr>
          <w:spacing w:val="61"/>
        </w:rPr>
        <w:t> </w:t>
      </w:r>
      <w:r>
        <w:rPr/>
        <w:t>art.</w:t>
      </w:r>
      <w:r>
        <w:rPr>
          <w:spacing w:val="61"/>
        </w:rPr>
        <w:t> </w:t>
      </w:r>
      <w:r>
        <w:rPr/>
        <w:t>102</w:t>
      </w:r>
      <w:r>
        <w:rPr>
          <w:spacing w:val="59"/>
        </w:rPr>
        <w:t> </w:t>
      </w:r>
      <w:r>
        <w:rPr/>
        <w:t>ust.</w:t>
      </w:r>
      <w:r>
        <w:rPr>
          <w:spacing w:val="61"/>
        </w:rPr>
        <w:t> </w:t>
      </w:r>
      <w:r>
        <w:rPr/>
        <w:t>5</w:t>
      </w:r>
      <w:r>
        <w:rPr>
          <w:spacing w:val="60"/>
        </w:rPr>
        <w:t> </w:t>
      </w:r>
      <w:r>
        <w:rPr/>
        <w:t>pkt</w:t>
      </w:r>
      <w:r>
        <w:rPr>
          <w:spacing w:val="59"/>
        </w:rPr>
        <w:t> </w:t>
      </w:r>
      <w:r>
        <w:rPr/>
        <w:t>21</w:t>
      </w:r>
      <w:r>
        <w:rPr>
          <w:spacing w:val="60"/>
        </w:rPr>
        <w:t> </w:t>
      </w:r>
      <w:r>
        <w:rPr/>
        <w:t>i</w:t>
      </w:r>
      <w:r>
        <w:rPr>
          <w:spacing w:val="60"/>
        </w:rPr>
        <w:t> </w:t>
      </w:r>
      <w:r>
        <w:rPr/>
        <w:t>25</w:t>
      </w:r>
      <w:r>
        <w:rPr>
          <w:spacing w:val="59"/>
        </w:rPr>
        <w:t> </w:t>
      </w:r>
      <w:r>
        <w:rPr/>
        <w:t>oraz</w:t>
      </w:r>
      <w:r>
        <w:rPr>
          <w:spacing w:val="127"/>
        </w:rPr>
        <w:t> </w:t>
      </w:r>
      <w:r>
        <w:rPr/>
        <w:t>art.</w:t>
      </w:r>
      <w:r>
        <w:rPr>
          <w:spacing w:val="127"/>
        </w:rPr>
        <w:t> </w:t>
      </w:r>
      <w:r>
        <w:rPr/>
        <w:t>159</w:t>
      </w:r>
      <w:r>
        <w:rPr>
          <w:spacing w:val="125"/>
        </w:rPr>
        <w:t> </w:t>
      </w:r>
      <w:r>
        <w:rPr/>
        <w:t>ust.</w:t>
      </w:r>
      <w:r>
        <w:rPr>
          <w:spacing w:val="127"/>
        </w:rPr>
        <w:t> </w:t>
      </w:r>
      <w:r>
        <w:rPr/>
        <w:t>2</w:t>
      </w:r>
      <w:r>
        <w:rPr>
          <w:spacing w:val="-65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1"/>
        </w:rPr>
        <w:t> </w:t>
      </w:r>
      <w:r>
        <w:rPr/>
        <w:t>(Dz.U.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poz.</w:t>
      </w:r>
      <w:r>
        <w:rPr>
          <w:spacing w:val="1"/>
        </w:rPr>
        <w:t> </w:t>
      </w:r>
      <w:r>
        <w:rPr/>
        <w:t>1285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1292)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</w:t>
      </w:r>
      <w:r>
        <w:rPr>
          <w:spacing w:val="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1" w:right="231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177/2019/DSOZ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r.</w:t>
      </w:r>
      <w:r>
        <w:rPr>
          <w:spacing w:val="66"/>
        </w:rPr>
        <w:t> </w:t>
      </w:r>
      <w:r>
        <w:rPr/>
        <w:t>w</w:t>
      </w:r>
      <w:r>
        <w:rPr>
          <w:spacing w:val="67"/>
        </w:rPr>
        <w:t> </w:t>
      </w:r>
      <w:r>
        <w:rPr/>
        <w:t>sprawie</w:t>
      </w:r>
      <w:r>
        <w:rPr>
          <w:spacing w:val="67"/>
        </w:rPr>
        <w:t> </w:t>
      </w:r>
      <w:r>
        <w:rPr/>
        <w:t>warunków</w:t>
      </w:r>
      <w:r>
        <w:rPr>
          <w:spacing w:val="66"/>
        </w:rPr>
        <w:t> </w:t>
      </w:r>
      <w:r>
        <w:rPr/>
        <w:t>zawarcia</w:t>
      </w:r>
      <w:r>
        <w:rPr>
          <w:spacing w:val="67"/>
        </w:rPr>
        <w:t> </w:t>
      </w:r>
      <w:r>
        <w:rPr/>
        <w:t>i</w:t>
      </w:r>
      <w:r>
        <w:rPr>
          <w:spacing w:val="67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umów o udzielanie świadczeń opieki zdrowotnej w zakresie podstawowej opieki</w:t>
      </w:r>
      <w:r>
        <w:rPr>
          <w:spacing w:val="1"/>
        </w:rPr>
        <w:t> </w:t>
      </w:r>
      <w:r>
        <w:rPr/>
        <w:t>zdrowotnej, 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39/2020/DSOZ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95/2020/DSOZ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67"/>
        </w:rPr>
        <w:t> </w:t>
      </w:r>
      <w:r>
        <w:rPr/>
        <w:t>1</w:t>
      </w:r>
      <w:r>
        <w:rPr>
          <w:spacing w:val="66"/>
        </w:rPr>
        <w:t> </w:t>
      </w:r>
      <w:r>
        <w:rPr/>
        <w:t>lipca</w:t>
      </w:r>
      <w:r>
        <w:rPr>
          <w:spacing w:val="67"/>
        </w:rPr>
        <w:t> </w:t>
      </w:r>
      <w:r>
        <w:rPr/>
        <w:t>2020</w:t>
      </w:r>
      <w:r>
        <w:rPr>
          <w:spacing w:val="67"/>
        </w:rPr>
        <w:t> </w:t>
      </w:r>
      <w:r>
        <w:rPr/>
        <w:t>r.,</w:t>
      </w:r>
      <w:r>
        <w:rPr>
          <w:spacing w:val="66"/>
        </w:rPr>
        <w:t> </w:t>
      </w:r>
      <w:r>
        <w:rPr/>
        <w:t>zarządzeniem</w:t>
      </w:r>
      <w:r>
        <w:rPr>
          <w:spacing w:val="-64"/>
        </w:rPr>
        <w:t> </w:t>
      </w:r>
      <w:r>
        <w:rPr/>
        <w:t>Nr 99/2020/DSOZ Prezesa Narodowego Funduszu Zdrowia z dnia 2 lipca 2020 r.,</w:t>
      </w:r>
      <w:r>
        <w:rPr>
          <w:spacing w:val="1"/>
        </w:rPr>
        <w:t> </w:t>
      </w:r>
      <w:r>
        <w:rPr/>
        <w:t>zarządzeniem Nr 131/2020/DSOZ Prezesa Narodowego Funduszu Zdrowia z dnia</w:t>
      </w:r>
      <w:r>
        <w:rPr>
          <w:spacing w:val="1"/>
        </w:rPr>
        <w:t> </w:t>
      </w:r>
      <w:r>
        <w:rPr/>
        <w:t>25 sierpnia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112/2021/DSOZ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  </w:t>
      </w:r>
      <w:r>
        <w:rPr>
          <w:spacing w:val="34"/>
        </w:rPr>
        <w:t> </w:t>
      </w:r>
      <w:r>
        <w:rPr/>
        <w:t>Zdrowia  </w:t>
      </w:r>
      <w:r>
        <w:rPr>
          <w:spacing w:val="33"/>
        </w:rPr>
        <w:t> </w:t>
      </w:r>
      <w:r>
        <w:rPr/>
        <w:t>z  </w:t>
      </w:r>
      <w:r>
        <w:rPr>
          <w:spacing w:val="32"/>
        </w:rPr>
        <w:t> </w:t>
      </w:r>
      <w:r>
        <w:rPr/>
        <w:t>dnia   </w:t>
      </w:r>
      <w:r>
        <w:rPr>
          <w:spacing w:val="31"/>
        </w:rPr>
        <w:t> </w:t>
      </w:r>
      <w:r>
        <w:rPr/>
        <w:t>24   </w:t>
      </w:r>
      <w:r>
        <w:rPr>
          <w:spacing w:val="31"/>
        </w:rPr>
        <w:t> </w:t>
      </w:r>
      <w:r>
        <w:rPr/>
        <w:t>czerwca   </w:t>
      </w:r>
      <w:r>
        <w:rPr>
          <w:spacing w:val="31"/>
        </w:rPr>
        <w:t> </w:t>
      </w:r>
      <w:r>
        <w:rPr/>
        <w:t>2021   </w:t>
      </w:r>
      <w:r>
        <w:rPr>
          <w:spacing w:val="31"/>
        </w:rPr>
        <w:t> </w:t>
      </w:r>
      <w:r>
        <w:rPr/>
        <w:t>r.   </w:t>
      </w:r>
      <w:r>
        <w:rPr>
          <w:spacing w:val="31"/>
        </w:rPr>
        <w:t> </w:t>
      </w:r>
      <w:r>
        <w:rPr/>
        <w:t>oraz   </w:t>
      </w:r>
      <w:r>
        <w:rPr>
          <w:spacing w:val="31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123/2021/DSOZ Prezesa Narodowego Funduszu Zdrowia z dnia 30 czerwca</w:t>
      </w:r>
      <w:r>
        <w:rPr>
          <w:spacing w:val="1"/>
        </w:rPr>
        <w:t> </w:t>
      </w:r>
      <w:r>
        <w:rPr/>
        <w:t>2021 r., załącznik nr 1 do zarządzenia otrzymuje brzmienie określone w załączniku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ind w:left="820"/>
        <w:jc w:val="both"/>
      </w:pPr>
      <w:r>
        <w:rPr>
          <w:b/>
          <w:spacing w:val="-1"/>
        </w:rPr>
        <w:t>§</w:t>
      </w:r>
      <w:r>
        <w:rPr>
          <w:b/>
          <w:spacing w:val="-17"/>
        </w:rPr>
        <w:t> </w:t>
      </w:r>
      <w:r>
        <w:rPr>
          <w:b/>
          <w:spacing w:val="-1"/>
        </w:rPr>
        <w:t>2.</w:t>
      </w:r>
      <w:r>
        <w:rPr>
          <w:b/>
          <w:spacing w:val="-14"/>
        </w:rPr>
        <w:t> </w:t>
      </w:r>
      <w:r>
        <w:rPr>
          <w:spacing w:val="-1"/>
        </w:rPr>
        <w:t>Zarządzenie</w:t>
      </w:r>
      <w:r>
        <w:rPr/>
        <w:t> </w:t>
      </w:r>
      <w:r>
        <w:rPr>
          <w:spacing w:val="-1"/>
        </w:rPr>
        <w:t>wchodzi</w:t>
      </w:r>
      <w:r>
        <w:rPr>
          <w:spacing w:val="-4"/>
        </w:rPr>
        <w:t> </w:t>
      </w:r>
      <w:r>
        <w:rPr>
          <w:spacing w:val="-1"/>
        </w:rPr>
        <w:t>w</w:t>
      </w:r>
      <w:r>
        <w:rPr>
          <w:spacing w:val="-4"/>
        </w:rPr>
        <w:t> </w:t>
      </w:r>
      <w:r>
        <w:rPr>
          <w:spacing w:val="-1"/>
        </w:rPr>
        <w:t>życie</w:t>
      </w:r>
      <w:r>
        <w:rPr>
          <w:spacing w:val="-4"/>
        </w:rPr>
        <w:t> </w:t>
      </w:r>
      <w:r>
        <w:rPr>
          <w:spacing w:val="-1"/>
        </w:rPr>
        <w:t>z</w:t>
      </w:r>
      <w:r>
        <w:rPr>
          <w:spacing w:val="-5"/>
        </w:rPr>
        <w:t> </w:t>
      </w:r>
      <w:r>
        <w:rPr>
          <w:spacing w:val="-1"/>
        </w:rPr>
        <w:t>dniem</w:t>
      </w:r>
      <w:r>
        <w:rPr>
          <w:spacing w:val="1"/>
        </w:rPr>
        <w:t> </w:t>
      </w:r>
      <w:r>
        <w:rPr>
          <w:spacing w:val="-1"/>
        </w:rPr>
        <w:t>podpisania.</w:t>
      </w:r>
    </w:p>
    <w:p>
      <w:pPr>
        <w:pStyle w:val="BodyText"/>
        <w:rPr>
          <w:sz w:val="36"/>
        </w:rPr>
      </w:pPr>
    </w:p>
    <w:p>
      <w:pPr>
        <w:pStyle w:val="Heading1"/>
        <w:spacing w:line="360" w:lineRule="auto"/>
        <w:ind w:left="477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right="1615"/>
        <w:jc w:val="right"/>
      </w:pPr>
      <w:r>
        <w:rPr/>
        <w:t>Filip</w:t>
      </w:r>
      <w:r>
        <w:rPr>
          <w:spacing w:val="-6"/>
        </w:rPr>
        <w:t> </w:t>
      </w:r>
      <w:r>
        <w:rPr/>
        <w:t>Nowak</w:t>
      </w:r>
    </w:p>
    <w:p>
      <w:pPr>
        <w:pStyle w:val="BodyText"/>
        <w:spacing w:before="138"/>
        <w:ind w:left="6023"/>
      </w:pPr>
      <w:r>
        <w:rPr/>
        <w:t>p.o.</w:t>
      </w:r>
      <w:r>
        <w:rPr>
          <w:spacing w:val="-5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sectPr>
      <w:type w:val="continuous"/>
      <w:pgSz w:w="11900" w:h="16840"/>
      <w:pgMar w:top="1200" w:bottom="280" w:left="12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37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2021-09-01T13:38:46Z</dcterms:created>
  <dcterms:modified xsi:type="dcterms:W3CDTF">2021-09-01T13:38:46Z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2021-09-01T00:00:00Z</vt:filetime>
  </property>
</Properties>
</file>