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D39" w:rsidRDefault="003F4C55">
      <w:pPr>
        <w:spacing w:before="75"/>
        <w:ind w:left="8284"/>
        <w:rPr>
          <w:b/>
        </w:rPr>
      </w:pPr>
      <w:r w:rsidRPr="003B7002">
        <w:rPr>
          <w:b/>
        </w:rPr>
        <w:t>Załącznik</w:t>
      </w:r>
      <w:r w:rsidRPr="003B7002">
        <w:rPr>
          <w:b/>
          <w:spacing w:val="-4"/>
        </w:rPr>
        <w:t xml:space="preserve"> </w:t>
      </w:r>
      <w:r w:rsidRPr="003B7002">
        <w:rPr>
          <w:b/>
        </w:rPr>
        <w:t>nr</w:t>
      </w:r>
      <w:r w:rsidRPr="003B7002">
        <w:rPr>
          <w:b/>
          <w:spacing w:val="-4"/>
        </w:rPr>
        <w:t xml:space="preserve"> </w:t>
      </w:r>
      <w:r w:rsidR="0031271F">
        <w:rPr>
          <w:b/>
        </w:rPr>
        <w:t>8</w:t>
      </w:r>
    </w:p>
    <w:p w:rsidR="00E76754" w:rsidRDefault="00E76754">
      <w:pPr>
        <w:spacing w:before="75"/>
        <w:ind w:left="8284"/>
        <w:rPr>
          <w:b/>
        </w:rPr>
      </w:pPr>
    </w:p>
    <w:p w:rsidR="00E76754" w:rsidRPr="003B7002" w:rsidRDefault="00E76754" w:rsidP="00E76754">
      <w:pPr>
        <w:spacing w:before="75"/>
        <w:ind w:left="8284"/>
        <w:rPr>
          <w:b/>
        </w:rPr>
      </w:pPr>
      <w:r w:rsidRPr="003B7002">
        <w:rPr>
          <w:b/>
        </w:rPr>
        <w:t>Załącznik</w:t>
      </w:r>
      <w:r w:rsidRPr="003B7002">
        <w:rPr>
          <w:b/>
          <w:spacing w:val="-4"/>
        </w:rPr>
        <w:t xml:space="preserve"> </w:t>
      </w:r>
      <w:r w:rsidRPr="003B7002">
        <w:rPr>
          <w:b/>
        </w:rPr>
        <w:t>nr</w:t>
      </w:r>
      <w:r w:rsidRPr="003B7002">
        <w:rPr>
          <w:b/>
          <w:spacing w:val="-4"/>
        </w:rPr>
        <w:t xml:space="preserve"> </w:t>
      </w:r>
      <w:r>
        <w:rPr>
          <w:b/>
        </w:rPr>
        <w:t>8</w:t>
      </w:r>
      <w:bookmarkStart w:id="0" w:name="_GoBack"/>
      <w:bookmarkEnd w:id="0"/>
    </w:p>
    <w:p w:rsidR="001E4D39" w:rsidRDefault="001E4D39">
      <w:pPr>
        <w:spacing w:before="11"/>
        <w:rPr>
          <w:b/>
          <w:sz w:val="21"/>
        </w:rPr>
      </w:pPr>
    </w:p>
    <w:p w:rsidR="001E4D39" w:rsidRDefault="001E4D39">
      <w:pPr>
        <w:rPr>
          <w:i/>
          <w:sz w:val="24"/>
        </w:rPr>
      </w:pPr>
    </w:p>
    <w:p w:rsidR="001E4D39" w:rsidRDefault="003F4C55">
      <w:pPr>
        <w:pStyle w:val="Tekstpodstawowy"/>
        <w:spacing w:before="207" w:line="276" w:lineRule="auto"/>
        <w:ind w:left="410" w:right="338"/>
        <w:jc w:val="center"/>
      </w:pPr>
      <w:r>
        <w:t>Zakres działania zespołu koordynacyjnego odpowiedzialnego za kwalifikację do</w:t>
      </w:r>
      <w:r>
        <w:rPr>
          <w:spacing w:val="-64"/>
        </w:rPr>
        <w:t xml:space="preserve"> </w:t>
      </w:r>
      <w:r>
        <w:t>leczenia biologicznego w chorobach reumatycznych oraz weryfikację jego</w:t>
      </w:r>
      <w:r>
        <w:rPr>
          <w:spacing w:val="1"/>
        </w:rPr>
        <w:t xml:space="preserve"> </w:t>
      </w:r>
      <w:r>
        <w:t>skuteczności</w:t>
      </w:r>
    </w:p>
    <w:p w:rsidR="001E4D39" w:rsidRDefault="001E4D39">
      <w:pPr>
        <w:rPr>
          <w:b/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53"/>
      </w:tblGrid>
      <w:tr w:rsidR="001E4D39">
        <w:trPr>
          <w:trHeight w:val="344"/>
        </w:trPr>
        <w:tc>
          <w:tcPr>
            <w:tcW w:w="567" w:type="dxa"/>
          </w:tcPr>
          <w:p w:rsidR="001E4D39" w:rsidRDefault="003F4C55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001" w:type="dxa"/>
            <w:gridSpan w:val="2"/>
          </w:tcPr>
          <w:p w:rsidR="001E4D39" w:rsidRDefault="003F4C55">
            <w:pPr>
              <w:pStyle w:val="TableParagraph"/>
              <w:ind w:left="70"/>
              <w:rPr>
                <w:b/>
                <w:sz w:val="20"/>
              </w:rPr>
            </w:pPr>
            <w:r>
              <w:rPr>
                <w:b/>
                <w:sz w:val="20"/>
              </w:rPr>
              <w:t>Charakterystyka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świadczenia</w:t>
            </w:r>
          </w:p>
        </w:tc>
      </w:tr>
      <w:tr w:rsidR="001E4D39">
        <w:trPr>
          <w:trHeight w:val="459"/>
        </w:trPr>
        <w:tc>
          <w:tcPr>
            <w:tcW w:w="567" w:type="dxa"/>
          </w:tcPr>
          <w:p w:rsidR="001E4D39" w:rsidRDefault="003F4C55"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1E4D39" w:rsidRDefault="003F4C55">
            <w:pPr>
              <w:pStyle w:val="TableParagraph"/>
              <w:spacing w:before="115"/>
              <w:ind w:left="70"/>
              <w:rPr>
                <w:sz w:val="20"/>
              </w:rPr>
            </w:pPr>
            <w:r>
              <w:rPr>
                <w:sz w:val="20"/>
              </w:rPr>
              <w:t>kompetencje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</w:p>
        </w:tc>
        <w:tc>
          <w:tcPr>
            <w:tcW w:w="6053" w:type="dxa"/>
          </w:tcPr>
          <w:p w:rsidR="001E4D39" w:rsidRDefault="003F4C55">
            <w:pPr>
              <w:pStyle w:val="TableParagraph"/>
              <w:spacing w:line="230" w:lineRule="atLeast"/>
              <w:ind w:left="70" w:right="1405"/>
              <w:rPr>
                <w:sz w:val="20"/>
              </w:rPr>
            </w:pPr>
            <w:r>
              <w:rPr>
                <w:sz w:val="20"/>
              </w:rPr>
              <w:t>kwalifikacja do leczenia biologicznego w chorobach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reumatycznych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weryfikacja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skuteczności</w:t>
            </w:r>
          </w:p>
        </w:tc>
      </w:tr>
      <w:tr w:rsidR="001E4D39">
        <w:trPr>
          <w:trHeight w:val="2069"/>
        </w:trPr>
        <w:tc>
          <w:tcPr>
            <w:tcW w:w="567" w:type="dxa"/>
          </w:tcPr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E4D39" w:rsidRDefault="003F4C55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1E4D39" w:rsidRDefault="003F4C55">
            <w:pPr>
              <w:pStyle w:val="TableParagraph"/>
              <w:ind w:left="70" w:right="63"/>
              <w:rPr>
                <w:sz w:val="20"/>
              </w:rPr>
            </w:pPr>
            <w:r>
              <w:rPr>
                <w:sz w:val="20"/>
              </w:rPr>
              <w:t>zakres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świadczenia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programy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lekowe objęte kwalifikacją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weryfikacją leczenia przez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zespół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koordynacyjny</w:t>
            </w:r>
          </w:p>
        </w:tc>
        <w:tc>
          <w:tcPr>
            <w:tcW w:w="6053" w:type="dxa"/>
          </w:tcPr>
          <w:p w:rsidR="00205464" w:rsidRDefault="003F4C55" w:rsidP="00205464">
            <w:pPr>
              <w:pStyle w:val="TableParagraph"/>
              <w:numPr>
                <w:ilvl w:val="0"/>
                <w:numId w:val="3"/>
              </w:numPr>
              <w:tabs>
                <w:tab w:val="left" w:pos="98"/>
              </w:tabs>
              <w:ind w:right="355"/>
              <w:rPr>
                <w:sz w:val="20"/>
              </w:rPr>
            </w:pPr>
            <w:r w:rsidRPr="00205464">
              <w:rPr>
                <w:sz w:val="20"/>
              </w:rPr>
              <w:t>Leczenie</w:t>
            </w:r>
            <w:r w:rsidRPr="00205464">
              <w:rPr>
                <w:spacing w:val="-1"/>
                <w:sz w:val="20"/>
              </w:rPr>
              <w:t xml:space="preserve"> </w:t>
            </w:r>
            <w:r w:rsidR="00334DA4" w:rsidRPr="00205464">
              <w:rPr>
                <w:spacing w:val="-1"/>
                <w:sz w:val="20"/>
              </w:rPr>
              <w:t xml:space="preserve">aktywnej postaci </w:t>
            </w:r>
            <w:r w:rsidRPr="00205464">
              <w:rPr>
                <w:sz w:val="20"/>
              </w:rPr>
              <w:t>reumatoidalnego</w:t>
            </w:r>
            <w:r w:rsidRPr="00205464">
              <w:rPr>
                <w:spacing w:val="-1"/>
                <w:sz w:val="20"/>
              </w:rPr>
              <w:t xml:space="preserve"> </w:t>
            </w:r>
            <w:r w:rsidRPr="00205464">
              <w:rPr>
                <w:sz w:val="20"/>
              </w:rPr>
              <w:t>zapalenia</w:t>
            </w:r>
            <w:r w:rsidRPr="00205464">
              <w:rPr>
                <w:spacing w:val="-2"/>
                <w:sz w:val="20"/>
              </w:rPr>
              <w:t xml:space="preserve"> </w:t>
            </w:r>
            <w:r w:rsidRPr="00205464">
              <w:rPr>
                <w:sz w:val="20"/>
              </w:rPr>
              <w:t>stawów</w:t>
            </w:r>
            <w:r w:rsidRPr="00205464">
              <w:rPr>
                <w:spacing w:val="-1"/>
                <w:sz w:val="20"/>
              </w:rPr>
              <w:t xml:space="preserve"> </w:t>
            </w:r>
            <w:r w:rsidRPr="00205464">
              <w:rPr>
                <w:sz w:val="20"/>
              </w:rPr>
              <w:t>i</w:t>
            </w:r>
            <w:r w:rsidRPr="00205464">
              <w:rPr>
                <w:spacing w:val="-1"/>
                <w:sz w:val="20"/>
              </w:rPr>
              <w:t xml:space="preserve"> </w:t>
            </w:r>
            <w:r w:rsidRPr="00205464">
              <w:rPr>
                <w:sz w:val="20"/>
              </w:rPr>
              <w:t>młodzieńczego</w:t>
            </w:r>
            <w:r w:rsidR="00205464">
              <w:rPr>
                <w:sz w:val="20"/>
              </w:rPr>
              <w:t xml:space="preserve"> </w:t>
            </w:r>
            <w:r w:rsidRPr="00205464">
              <w:rPr>
                <w:sz w:val="20"/>
              </w:rPr>
              <w:t>idiopatycznego</w:t>
            </w:r>
            <w:r w:rsidRPr="00205464">
              <w:rPr>
                <w:spacing w:val="-4"/>
                <w:sz w:val="20"/>
              </w:rPr>
              <w:t xml:space="preserve"> </w:t>
            </w:r>
            <w:r w:rsidRPr="00205464">
              <w:rPr>
                <w:sz w:val="20"/>
              </w:rPr>
              <w:t>zapalenia</w:t>
            </w:r>
            <w:r w:rsidRPr="00205464">
              <w:rPr>
                <w:spacing w:val="-5"/>
                <w:sz w:val="20"/>
              </w:rPr>
              <w:t xml:space="preserve"> </w:t>
            </w:r>
            <w:r w:rsidRPr="00205464">
              <w:rPr>
                <w:sz w:val="20"/>
              </w:rPr>
              <w:t>stawów;</w:t>
            </w:r>
          </w:p>
          <w:p w:rsidR="001E4D39" w:rsidRPr="00205464" w:rsidRDefault="003F4C55" w:rsidP="00205464">
            <w:pPr>
              <w:pStyle w:val="TableParagraph"/>
              <w:numPr>
                <w:ilvl w:val="0"/>
                <w:numId w:val="3"/>
              </w:numPr>
              <w:tabs>
                <w:tab w:val="left" w:pos="98"/>
              </w:tabs>
              <w:ind w:right="355"/>
              <w:rPr>
                <w:sz w:val="20"/>
              </w:rPr>
            </w:pPr>
            <w:r w:rsidRPr="00205464">
              <w:rPr>
                <w:sz w:val="20"/>
              </w:rPr>
              <w:t>Leczenie</w:t>
            </w:r>
            <w:r w:rsidRPr="00205464">
              <w:rPr>
                <w:spacing w:val="-6"/>
                <w:sz w:val="20"/>
              </w:rPr>
              <w:t xml:space="preserve"> </w:t>
            </w:r>
            <w:r w:rsidRPr="00205464">
              <w:rPr>
                <w:sz w:val="20"/>
              </w:rPr>
              <w:t>aktywnej</w:t>
            </w:r>
            <w:r w:rsidRPr="00205464">
              <w:rPr>
                <w:spacing w:val="-6"/>
                <w:sz w:val="20"/>
              </w:rPr>
              <w:t xml:space="preserve"> </w:t>
            </w:r>
            <w:r w:rsidRPr="00205464">
              <w:rPr>
                <w:sz w:val="20"/>
              </w:rPr>
              <w:t>postaci</w:t>
            </w:r>
            <w:r w:rsidRPr="00205464">
              <w:rPr>
                <w:spacing w:val="-6"/>
                <w:sz w:val="20"/>
              </w:rPr>
              <w:t xml:space="preserve"> </w:t>
            </w:r>
            <w:r w:rsidRPr="00205464">
              <w:rPr>
                <w:sz w:val="20"/>
              </w:rPr>
              <w:t>łuszczycowego</w:t>
            </w:r>
            <w:r w:rsidRPr="00205464">
              <w:rPr>
                <w:spacing w:val="-5"/>
                <w:sz w:val="20"/>
              </w:rPr>
              <w:t xml:space="preserve"> </w:t>
            </w:r>
            <w:r w:rsidRPr="00205464">
              <w:rPr>
                <w:sz w:val="20"/>
              </w:rPr>
              <w:t>zapalenia</w:t>
            </w:r>
            <w:r w:rsidRPr="00205464">
              <w:rPr>
                <w:spacing w:val="-7"/>
                <w:sz w:val="20"/>
              </w:rPr>
              <w:t xml:space="preserve"> </w:t>
            </w:r>
            <w:r w:rsidRPr="00205464">
              <w:rPr>
                <w:sz w:val="20"/>
              </w:rPr>
              <w:t>stawów</w:t>
            </w:r>
          </w:p>
          <w:p w:rsidR="001E4D39" w:rsidRDefault="003F4C55">
            <w:pPr>
              <w:pStyle w:val="TableParagraph"/>
              <w:ind w:left="383"/>
              <w:rPr>
                <w:sz w:val="20"/>
              </w:rPr>
            </w:pPr>
            <w:r>
              <w:rPr>
                <w:sz w:val="20"/>
              </w:rPr>
              <w:t>(ŁZS);</w:t>
            </w:r>
          </w:p>
          <w:p w:rsidR="001E4D39" w:rsidRDefault="003F4C55">
            <w:pPr>
              <w:pStyle w:val="TableParagraph"/>
              <w:numPr>
                <w:ilvl w:val="0"/>
                <w:numId w:val="3"/>
              </w:numPr>
              <w:tabs>
                <w:tab w:val="left" w:pos="383"/>
              </w:tabs>
              <w:ind w:hanging="285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aktywnej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zesztywniającego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zapalenia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stawów</w:t>
            </w:r>
          </w:p>
          <w:p w:rsidR="001E4D39" w:rsidRDefault="003F4C55">
            <w:pPr>
              <w:pStyle w:val="TableParagraph"/>
              <w:ind w:left="382"/>
              <w:rPr>
                <w:sz w:val="20"/>
              </w:rPr>
            </w:pPr>
            <w:r>
              <w:rPr>
                <w:sz w:val="20"/>
              </w:rPr>
              <w:t>kręgosłupa (ZZSK);</w:t>
            </w:r>
          </w:p>
          <w:p w:rsidR="001E4D39" w:rsidRDefault="003F4C55" w:rsidP="00334DA4">
            <w:pPr>
              <w:pStyle w:val="TableParagraph"/>
              <w:numPr>
                <w:ilvl w:val="0"/>
                <w:numId w:val="3"/>
              </w:numPr>
              <w:tabs>
                <w:tab w:val="left" w:pos="383"/>
              </w:tabs>
              <w:spacing w:line="230" w:lineRule="atLeast"/>
              <w:ind w:left="382" w:right="1033"/>
              <w:rPr>
                <w:sz w:val="20"/>
              </w:rPr>
            </w:pPr>
            <w:r>
              <w:rPr>
                <w:sz w:val="20"/>
              </w:rPr>
              <w:t>Leczenie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pacjentów z aktywną postacią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spondyloartropatii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SpA</w:t>
            </w:r>
            <w:proofErr w:type="spellEnd"/>
            <w:r>
              <w:rPr>
                <w:sz w:val="20"/>
              </w:rPr>
              <w:t>) bez zmian radiograficznych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charakterystycznych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dla ZZSK</w:t>
            </w:r>
          </w:p>
        </w:tc>
      </w:tr>
      <w:tr w:rsidR="001E4D39">
        <w:trPr>
          <w:trHeight w:val="2069"/>
        </w:trPr>
        <w:tc>
          <w:tcPr>
            <w:tcW w:w="567" w:type="dxa"/>
          </w:tcPr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1E4D39" w:rsidRDefault="003F4C55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3F4C55">
            <w:pPr>
              <w:pStyle w:val="TableParagraph"/>
              <w:spacing w:before="184"/>
              <w:ind w:left="70" w:right="180"/>
              <w:rPr>
                <w:sz w:val="20"/>
              </w:rPr>
            </w:pPr>
            <w:r>
              <w:rPr>
                <w:sz w:val="20"/>
              </w:rPr>
              <w:t>choroby i problemy zdrowotne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(wg ICD 10) objęte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świadczeniem</w:t>
            </w:r>
          </w:p>
        </w:tc>
        <w:tc>
          <w:tcPr>
            <w:tcW w:w="6053" w:type="dxa"/>
          </w:tcPr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05 reumatoidalne zapalenie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stawów (RZS);</w:t>
            </w:r>
          </w:p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06 seronegatywne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reumatoidalne zapalenie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stawów;</w:t>
            </w:r>
          </w:p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młodzieńcze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idiopatyczne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zapalenie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stawów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(MIZS);</w:t>
            </w:r>
          </w:p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zesztywniające zapalenie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stawów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kręgosłupa;</w:t>
            </w:r>
          </w:p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rPr>
                <w:sz w:val="20"/>
              </w:rPr>
            </w:pPr>
            <w:r>
              <w:rPr>
                <w:sz w:val="20"/>
              </w:rPr>
              <w:t>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40.5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łuszczyca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stawowa;</w:t>
            </w:r>
          </w:p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07.1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okaleczające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zapalenie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stawów;</w:t>
            </w:r>
          </w:p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07.2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łuszczycowa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spondyloartropatia</w:t>
            </w:r>
            <w:proofErr w:type="spellEnd"/>
            <w:r>
              <w:rPr>
                <w:sz w:val="20"/>
              </w:rPr>
              <w:t>;</w:t>
            </w:r>
          </w:p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07.3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artropatia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towarzysząca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chorobie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Crohna;</w:t>
            </w:r>
          </w:p>
          <w:p w:rsidR="001E4D39" w:rsidRDefault="003F4C55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46.8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określone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zapalne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choroby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kręgosłupa</w:t>
            </w:r>
          </w:p>
        </w:tc>
      </w:tr>
      <w:tr w:rsidR="001E4D39">
        <w:trPr>
          <w:trHeight w:val="344"/>
        </w:trPr>
        <w:tc>
          <w:tcPr>
            <w:tcW w:w="567" w:type="dxa"/>
          </w:tcPr>
          <w:p w:rsidR="001E4D39" w:rsidRDefault="003F4C55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1E4D39" w:rsidRDefault="003F4C55">
            <w:pPr>
              <w:pStyle w:val="TableParagraph"/>
              <w:spacing w:before="57"/>
              <w:ind w:left="70"/>
              <w:rPr>
                <w:sz w:val="20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053" w:type="dxa"/>
          </w:tcPr>
          <w:p w:rsidR="001E4D39" w:rsidRDefault="003F4C55">
            <w:pPr>
              <w:pStyle w:val="TableParagraph"/>
              <w:spacing w:before="57"/>
              <w:ind w:left="86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dotyczy</w:t>
            </w:r>
          </w:p>
        </w:tc>
      </w:tr>
      <w:tr w:rsidR="001E4D39">
        <w:trPr>
          <w:trHeight w:val="1149"/>
        </w:trPr>
        <w:tc>
          <w:tcPr>
            <w:tcW w:w="567" w:type="dxa"/>
          </w:tcPr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3F4C55"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1E4D39" w:rsidRDefault="003F4C55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>
              <w:rPr>
                <w:sz w:val="20"/>
              </w:rPr>
              <w:t>oznaczenie zespołu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koordynacyjnego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odpowiadającego 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kwalifikację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</w:p>
        </w:tc>
        <w:tc>
          <w:tcPr>
            <w:tcW w:w="6053" w:type="dxa"/>
          </w:tcPr>
          <w:p w:rsidR="001E4D39" w:rsidRDefault="001E4D39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1E4D39" w:rsidRDefault="003F4C55">
            <w:pPr>
              <w:pStyle w:val="TableParagraph"/>
              <w:ind w:left="86" w:right="389"/>
              <w:rPr>
                <w:sz w:val="20"/>
              </w:rPr>
            </w:pPr>
            <w:r>
              <w:rPr>
                <w:sz w:val="20"/>
              </w:rPr>
              <w:t>Zespół Koordynacyjny ds. leczenia biologicznego w chorobach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reumatycznych</w:t>
            </w:r>
          </w:p>
        </w:tc>
      </w:tr>
      <w:tr w:rsidR="001E4D39">
        <w:trPr>
          <w:trHeight w:val="689"/>
        </w:trPr>
        <w:tc>
          <w:tcPr>
            <w:tcW w:w="567" w:type="dxa"/>
          </w:tcPr>
          <w:p w:rsidR="001E4D39" w:rsidRDefault="003F4C55">
            <w:pPr>
              <w:pStyle w:val="TableParagraph"/>
              <w:spacing w:before="172"/>
              <w:ind w:left="70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1E4D39" w:rsidRDefault="003F4C55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>
              <w:rPr>
                <w:sz w:val="20"/>
              </w:rPr>
              <w:t>kwalifikacje lekarzy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specjalistów – członków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koordynacyjnego</w:t>
            </w:r>
          </w:p>
        </w:tc>
        <w:tc>
          <w:tcPr>
            <w:tcW w:w="6053" w:type="dxa"/>
          </w:tcPr>
          <w:p w:rsidR="001E4D39" w:rsidRDefault="003F4C55">
            <w:pPr>
              <w:pStyle w:val="TableParagraph"/>
              <w:spacing w:before="115"/>
              <w:ind w:left="86" w:right="467"/>
              <w:rPr>
                <w:sz w:val="20"/>
              </w:rPr>
            </w:pPr>
            <w:r>
              <w:rPr>
                <w:sz w:val="20"/>
              </w:rPr>
              <w:t>lekarze specjaliści w dziedzinie reumatologii lub dermatologii i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wenerologii</w:t>
            </w:r>
          </w:p>
        </w:tc>
      </w:tr>
      <w:tr w:rsidR="001E4D39">
        <w:trPr>
          <w:trHeight w:val="1839"/>
        </w:trPr>
        <w:tc>
          <w:tcPr>
            <w:tcW w:w="567" w:type="dxa"/>
          </w:tcPr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1E4D39" w:rsidRDefault="003F4C55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1E4D39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1E4D39" w:rsidRDefault="003F4C55">
            <w:pPr>
              <w:pStyle w:val="TableParagraph"/>
              <w:ind w:left="70" w:right="458"/>
              <w:rPr>
                <w:sz w:val="20"/>
              </w:rPr>
            </w:pPr>
            <w:r>
              <w:rPr>
                <w:sz w:val="20"/>
              </w:rPr>
              <w:t>zasady kwalifikacji chorych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wymagających udzielenia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świadczenia</w:t>
            </w:r>
          </w:p>
        </w:tc>
        <w:tc>
          <w:tcPr>
            <w:tcW w:w="6053" w:type="dxa"/>
          </w:tcPr>
          <w:p w:rsidR="001E4D39" w:rsidRDefault="003F4C55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</w:tabs>
              <w:ind w:left="449" w:right="58"/>
              <w:jc w:val="both"/>
              <w:rPr>
                <w:sz w:val="20"/>
              </w:rPr>
            </w:pPr>
            <w:r>
              <w:rPr>
                <w:sz w:val="20"/>
              </w:rPr>
              <w:t>kryteria kwalifikacji zostały określone w opisach programów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lekowych wymienionych w pkt 1.2 z zastrzeżeniem możliwości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uzyskania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indywidualnej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zgody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Zespołu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określonych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przypadkach;</w:t>
            </w:r>
          </w:p>
          <w:p w:rsidR="001E4D39" w:rsidRDefault="003F4C55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</w:tabs>
              <w:spacing w:line="230" w:lineRule="atLeast"/>
              <w:ind w:left="449" w:right="58"/>
              <w:jc w:val="both"/>
              <w:rPr>
                <w:sz w:val="20"/>
              </w:rPr>
            </w:pPr>
            <w:r>
              <w:rPr>
                <w:sz w:val="20"/>
              </w:rPr>
              <w:t>kwalifikacja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weryfikacja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skuteczności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leczenia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dokonywana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jest    w    oparciu    o    wnioski    przedłożone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 pośrednictwem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elektronicznego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monitorowania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programów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lekowych</w:t>
            </w:r>
          </w:p>
        </w:tc>
      </w:tr>
      <w:tr w:rsidR="001E4D39">
        <w:trPr>
          <w:trHeight w:val="1149"/>
        </w:trPr>
        <w:tc>
          <w:tcPr>
            <w:tcW w:w="567" w:type="dxa"/>
          </w:tcPr>
          <w:p w:rsidR="001E4D39" w:rsidRDefault="001E4D39">
            <w:pPr>
              <w:pStyle w:val="TableParagraph"/>
              <w:rPr>
                <w:b/>
              </w:rPr>
            </w:pPr>
          </w:p>
          <w:p w:rsidR="001E4D39" w:rsidRDefault="003F4C55">
            <w:pPr>
              <w:pStyle w:val="TableParagraph"/>
              <w:spacing w:before="149"/>
              <w:ind w:left="70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1E4D39" w:rsidRDefault="003F4C55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>
              <w:rPr>
                <w:sz w:val="20"/>
              </w:rPr>
              <w:t>specyfikacja zasadniczych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 medycznych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wykonywanych w trakcie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udzielania świadczenia (wg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ICD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 CM)</w:t>
            </w:r>
          </w:p>
        </w:tc>
        <w:tc>
          <w:tcPr>
            <w:tcW w:w="6053" w:type="dxa"/>
          </w:tcPr>
          <w:p w:rsidR="001E4D39" w:rsidRDefault="001E4D39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1E4D39" w:rsidRDefault="003F4C55"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t>89.00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porada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lekarska,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konsultacja,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asysta</w:t>
            </w:r>
          </w:p>
        </w:tc>
      </w:tr>
    </w:tbl>
    <w:p w:rsidR="00431797" w:rsidRDefault="00431797"/>
    <w:p w:rsidR="00E22292" w:rsidRDefault="00E22292"/>
    <w:p w:rsidR="00E22292" w:rsidRDefault="00E22292"/>
    <w:p w:rsidR="00E22292" w:rsidRDefault="00E22292"/>
    <w:p w:rsidR="00E22292" w:rsidRDefault="00E22292" w:rsidP="00E22292">
      <w:pPr>
        <w:jc w:val="both"/>
      </w:pPr>
      <w:r w:rsidRPr="00E22292">
        <w:rPr>
          <w:sz w:val="20"/>
        </w:rPr>
        <w:tab/>
      </w:r>
      <w:r w:rsidRPr="00E22292">
        <w:tab/>
      </w:r>
    </w:p>
    <w:sectPr w:rsidR="00E22292">
      <w:type w:val="continuous"/>
      <w:pgSz w:w="11910" w:h="16840"/>
      <w:pgMar w:top="560" w:right="82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DB7"/>
    <w:multiLevelType w:val="hybridMultilevel"/>
    <w:tmpl w:val="C76E6BE8"/>
    <w:lvl w:ilvl="0" w:tplc="455404FA">
      <w:start w:val="1"/>
      <w:numFmt w:val="decimal"/>
      <w:lvlText w:val="%1)"/>
      <w:lvlJc w:val="left"/>
      <w:pPr>
        <w:ind w:left="450" w:hanging="283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22DA620A">
      <w:numFmt w:val="bullet"/>
      <w:lvlText w:val="•"/>
      <w:lvlJc w:val="left"/>
      <w:pPr>
        <w:ind w:left="1018" w:hanging="283"/>
      </w:pPr>
      <w:rPr>
        <w:rFonts w:hint="default"/>
        <w:lang w:val="pl-PL" w:eastAsia="en-US" w:bidi="ar-SA"/>
      </w:rPr>
    </w:lvl>
    <w:lvl w:ilvl="2" w:tplc="79949648">
      <w:numFmt w:val="bullet"/>
      <w:lvlText w:val="•"/>
      <w:lvlJc w:val="left"/>
      <w:pPr>
        <w:ind w:left="1576" w:hanging="283"/>
      </w:pPr>
      <w:rPr>
        <w:rFonts w:hint="default"/>
        <w:lang w:val="pl-PL" w:eastAsia="en-US" w:bidi="ar-SA"/>
      </w:rPr>
    </w:lvl>
    <w:lvl w:ilvl="3" w:tplc="E2020BA8">
      <w:numFmt w:val="bullet"/>
      <w:lvlText w:val="•"/>
      <w:lvlJc w:val="left"/>
      <w:pPr>
        <w:ind w:left="2134" w:hanging="283"/>
      </w:pPr>
      <w:rPr>
        <w:rFonts w:hint="default"/>
        <w:lang w:val="pl-PL" w:eastAsia="en-US" w:bidi="ar-SA"/>
      </w:rPr>
    </w:lvl>
    <w:lvl w:ilvl="4" w:tplc="A4387D96">
      <w:numFmt w:val="bullet"/>
      <w:lvlText w:val="•"/>
      <w:lvlJc w:val="left"/>
      <w:pPr>
        <w:ind w:left="2693" w:hanging="283"/>
      </w:pPr>
      <w:rPr>
        <w:rFonts w:hint="default"/>
        <w:lang w:val="pl-PL" w:eastAsia="en-US" w:bidi="ar-SA"/>
      </w:rPr>
    </w:lvl>
    <w:lvl w:ilvl="5" w:tplc="4A8C50A4">
      <w:numFmt w:val="bullet"/>
      <w:lvlText w:val="•"/>
      <w:lvlJc w:val="left"/>
      <w:pPr>
        <w:ind w:left="3251" w:hanging="283"/>
      </w:pPr>
      <w:rPr>
        <w:rFonts w:hint="default"/>
        <w:lang w:val="pl-PL" w:eastAsia="en-US" w:bidi="ar-SA"/>
      </w:rPr>
    </w:lvl>
    <w:lvl w:ilvl="6" w:tplc="1DDAA1A0">
      <w:numFmt w:val="bullet"/>
      <w:lvlText w:val="•"/>
      <w:lvlJc w:val="left"/>
      <w:pPr>
        <w:ind w:left="3809" w:hanging="283"/>
      </w:pPr>
      <w:rPr>
        <w:rFonts w:hint="default"/>
        <w:lang w:val="pl-PL" w:eastAsia="en-US" w:bidi="ar-SA"/>
      </w:rPr>
    </w:lvl>
    <w:lvl w:ilvl="7" w:tplc="ED20A4EE">
      <w:numFmt w:val="bullet"/>
      <w:lvlText w:val="•"/>
      <w:lvlJc w:val="left"/>
      <w:pPr>
        <w:ind w:left="4368" w:hanging="283"/>
      </w:pPr>
      <w:rPr>
        <w:rFonts w:hint="default"/>
        <w:lang w:val="pl-PL" w:eastAsia="en-US" w:bidi="ar-SA"/>
      </w:rPr>
    </w:lvl>
    <w:lvl w:ilvl="8" w:tplc="B4DCECDE">
      <w:numFmt w:val="bullet"/>
      <w:lvlText w:val="•"/>
      <w:lvlJc w:val="left"/>
      <w:pPr>
        <w:ind w:left="4926" w:hanging="283"/>
      </w:pPr>
      <w:rPr>
        <w:rFonts w:hint="default"/>
        <w:lang w:val="pl-PL" w:eastAsia="en-US" w:bidi="ar-SA"/>
      </w:rPr>
    </w:lvl>
  </w:abstractNum>
  <w:abstractNum w:abstractNumId="1" w15:restartNumberingAfterBreak="0">
    <w:nsid w:val="59CF30E8"/>
    <w:multiLevelType w:val="hybridMultilevel"/>
    <w:tmpl w:val="C5CE0786"/>
    <w:lvl w:ilvl="0" w:tplc="10CA687A">
      <w:start w:val="1"/>
      <w:numFmt w:val="decimal"/>
      <w:lvlText w:val="%1)"/>
      <w:lvlJc w:val="left"/>
      <w:pPr>
        <w:ind w:left="383" w:hanging="284"/>
        <w:jc w:val="left"/>
      </w:pPr>
      <w:rPr>
        <w:rFonts w:ascii="Arial" w:eastAsia="Arial" w:hAnsi="Arial" w:cs="Arial"/>
        <w:spacing w:val="-1"/>
        <w:w w:val="100"/>
        <w:sz w:val="20"/>
        <w:szCs w:val="20"/>
        <w:lang w:val="pl-PL" w:eastAsia="en-US" w:bidi="ar-SA"/>
      </w:rPr>
    </w:lvl>
    <w:lvl w:ilvl="1" w:tplc="65EA4686">
      <w:numFmt w:val="bullet"/>
      <w:lvlText w:val="•"/>
      <w:lvlJc w:val="left"/>
      <w:pPr>
        <w:ind w:left="946" w:hanging="284"/>
      </w:pPr>
      <w:rPr>
        <w:rFonts w:hint="default"/>
        <w:lang w:val="pl-PL" w:eastAsia="en-US" w:bidi="ar-SA"/>
      </w:rPr>
    </w:lvl>
    <w:lvl w:ilvl="2" w:tplc="0A06FF1E">
      <w:numFmt w:val="bullet"/>
      <w:lvlText w:val="•"/>
      <w:lvlJc w:val="left"/>
      <w:pPr>
        <w:ind w:left="1512" w:hanging="284"/>
      </w:pPr>
      <w:rPr>
        <w:rFonts w:hint="default"/>
        <w:lang w:val="pl-PL" w:eastAsia="en-US" w:bidi="ar-SA"/>
      </w:rPr>
    </w:lvl>
    <w:lvl w:ilvl="3" w:tplc="CD4A3DFC">
      <w:numFmt w:val="bullet"/>
      <w:lvlText w:val="•"/>
      <w:lvlJc w:val="left"/>
      <w:pPr>
        <w:ind w:left="2078" w:hanging="284"/>
      </w:pPr>
      <w:rPr>
        <w:rFonts w:hint="default"/>
        <w:lang w:val="pl-PL" w:eastAsia="en-US" w:bidi="ar-SA"/>
      </w:rPr>
    </w:lvl>
    <w:lvl w:ilvl="4" w:tplc="395AB96C">
      <w:numFmt w:val="bullet"/>
      <w:lvlText w:val="•"/>
      <w:lvlJc w:val="left"/>
      <w:pPr>
        <w:ind w:left="2645" w:hanging="284"/>
      </w:pPr>
      <w:rPr>
        <w:rFonts w:hint="default"/>
        <w:lang w:val="pl-PL" w:eastAsia="en-US" w:bidi="ar-SA"/>
      </w:rPr>
    </w:lvl>
    <w:lvl w:ilvl="5" w:tplc="E01422E4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6" w:tplc="0EDC4964">
      <w:numFmt w:val="bullet"/>
      <w:lvlText w:val="•"/>
      <w:lvlJc w:val="left"/>
      <w:pPr>
        <w:ind w:left="3777" w:hanging="284"/>
      </w:pPr>
      <w:rPr>
        <w:rFonts w:hint="default"/>
        <w:lang w:val="pl-PL" w:eastAsia="en-US" w:bidi="ar-SA"/>
      </w:rPr>
    </w:lvl>
    <w:lvl w:ilvl="7" w:tplc="D4263EFC">
      <w:numFmt w:val="bullet"/>
      <w:lvlText w:val="•"/>
      <w:lvlJc w:val="left"/>
      <w:pPr>
        <w:ind w:left="4344" w:hanging="284"/>
      </w:pPr>
      <w:rPr>
        <w:rFonts w:hint="default"/>
        <w:lang w:val="pl-PL" w:eastAsia="en-US" w:bidi="ar-SA"/>
      </w:rPr>
    </w:lvl>
    <w:lvl w:ilvl="8" w:tplc="CB38BD72">
      <w:numFmt w:val="bullet"/>
      <w:lvlText w:val="•"/>
      <w:lvlJc w:val="left"/>
      <w:pPr>
        <w:ind w:left="491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6CE84C7F"/>
    <w:multiLevelType w:val="hybridMultilevel"/>
    <w:tmpl w:val="C5864988"/>
    <w:lvl w:ilvl="0" w:tplc="43381E4E">
      <w:start w:val="1"/>
      <w:numFmt w:val="decimal"/>
      <w:lvlText w:val="%1)"/>
      <w:lvlJc w:val="left"/>
      <w:pPr>
        <w:ind w:left="450" w:hanging="283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CC04F70">
      <w:numFmt w:val="bullet"/>
      <w:lvlText w:val="•"/>
      <w:lvlJc w:val="left"/>
      <w:pPr>
        <w:ind w:left="1000" w:hanging="283"/>
      </w:pPr>
      <w:rPr>
        <w:rFonts w:hint="default"/>
        <w:lang w:val="pl-PL" w:eastAsia="en-US" w:bidi="ar-SA"/>
      </w:rPr>
    </w:lvl>
    <w:lvl w:ilvl="2" w:tplc="FDC4EA80">
      <w:numFmt w:val="bullet"/>
      <w:lvlText w:val="•"/>
      <w:lvlJc w:val="left"/>
      <w:pPr>
        <w:ind w:left="1560" w:hanging="283"/>
      </w:pPr>
      <w:rPr>
        <w:rFonts w:hint="default"/>
        <w:lang w:val="pl-PL" w:eastAsia="en-US" w:bidi="ar-SA"/>
      </w:rPr>
    </w:lvl>
    <w:lvl w:ilvl="3" w:tplc="BCDCD902">
      <w:numFmt w:val="bullet"/>
      <w:lvlText w:val="•"/>
      <w:lvlJc w:val="left"/>
      <w:pPr>
        <w:ind w:left="2120" w:hanging="283"/>
      </w:pPr>
      <w:rPr>
        <w:rFonts w:hint="default"/>
        <w:lang w:val="pl-PL" w:eastAsia="en-US" w:bidi="ar-SA"/>
      </w:rPr>
    </w:lvl>
    <w:lvl w:ilvl="4" w:tplc="DF00A61C">
      <w:numFmt w:val="bullet"/>
      <w:lvlText w:val="•"/>
      <w:lvlJc w:val="left"/>
      <w:pPr>
        <w:ind w:left="2681" w:hanging="283"/>
      </w:pPr>
      <w:rPr>
        <w:rFonts w:hint="default"/>
        <w:lang w:val="pl-PL" w:eastAsia="en-US" w:bidi="ar-SA"/>
      </w:rPr>
    </w:lvl>
    <w:lvl w:ilvl="5" w:tplc="0BD43D4E">
      <w:numFmt w:val="bullet"/>
      <w:lvlText w:val="•"/>
      <w:lvlJc w:val="left"/>
      <w:pPr>
        <w:ind w:left="3241" w:hanging="283"/>
      </w:pPr>
      <w:rPr>
        <w:rFonts w:hint="default"/>
        <w:lang w:val="pl-PL" w:eastAsia="en-US" w:bidi="ar-SA"/>
      </w:rPr>
    </w:lvl>
    <w:lvl w:ilvl="6" w:tplc="6D8ACEA4">
      <w:numFmt w:val="bullet"/>
      <w:lvlText w:val="•"/>
      <w:lvlJc w:val="left"/>
      <w:pPr>
        <w:ind w:left="3801" w:hanging="283"/>
      </w:pPr>
      <w:rPr>
        <w:rFonts w:hint="default"/>
        <w:lang w:val="pl-PL" w:eastAsia="en-US" w:bidi="ar-SA"/>
      </w:rPr>
    </w:lvl>
    <w:lvl w:ilvl="7" w:tplc="0C764DFA">
      <w:numFmt w:val="bullet"/>
      <w:lvlText w:val="•"/>
      <w:lvlJc w:val="left"/>
      <w:pPr>
        <w:ind w:left="4362" w:hanging="283"/>
      </w:pPr>
      <w:rPr>
        <w:rFonts w:hint="default"/>
        <w:lang w:val="pl-PL" w:eastAsia="en-US" w:bidi="ar-SA"/>
      </w:rPr>
    </w:lvl>
    <w:lvl w:ilvl="8" w:tplc="D0FCFBB6">
      <w:numFmt w:val="bullet"/>
      <w:lvlText w:val="•"/>
      <w:lvlJc w:val="left"/>
      <w:pPr>
        <w:ind w:left="4922" w:hanging="283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D39"/>
    <w:rsid w:val="001E4D39"/>
    <w:rsid w:val="00205464"/>
    <w:rsid w:val="0031271F"/>
    <w:rsid w:val="00334DA4"/>
    <w:rsid w:val="003B7002"/>
    <w:rsid w:val="003F4C55"/>
    <w:rsid w:val="00431797"/>
    <w:rsid w:val="006E2995"/>
    <w:rsid w:val="00E22292"/>
    <w:rsid w:val="00E7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51362-DED9-4053-AD43-520EBC3B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334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A4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świadczenia</vt:lpstr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Rodak Agata</cp:lastModifiedBy>
  <cp:revision>9</cp:revision>
  <dcterms:created xsi:type="dcterms:W3CDTF">2021-02-15T07:56:00Z</dcterms:created>
  <dcterms:modified xsi:type="dcterms:W3CDTF">2021-06-02T12:07:00Z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