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EC" w:rsidRDefault="00C644E8" w:rsidP="00C644E8">
      <w:pPr>
        <w:pStyle w:val="LO-normal"/>
        <w:tabs>
          <w:tab w:val="left" w:pos="2805"/>
        </w:tabs>
        <w:rPr>
          <w:b/>
        </w:rPr>
      </w:pPr>
      <w:bookmarkStart w:id="0" w:name="_GoBack"/>
      <w:bookmarkEnd w:id="0"/>
      <w:r w:rsidRPr="00C644E8">
        <w:rPr>
          <w:b/>
        </w:rPr>
        <w:t xml:space="preserve">ANKIETA </w:t>
      </w:r>
      <w:r w:rsidR="004B6343">
        <w:rPr>
          <w:b/>
        </w:rPr>
        <w:t xml:space="preserve">KOMPLEKSOWEJ </w:t>
      </w:r>
      <w:r w:rsidRPr="00C644E8">
        <w:rPr>
          <w:b/>
        </w:rPr>
        <w:t xml:space="preserve"> OCENY STANU </w:t>
      </w:r>
      <w:r w:rsidR="002766BD">
        <w:rPr>
          <w:b/>
        </w:rPr>
        <w:t xml:space="preserve"> </w:t>
      </w:r>
      <w:r w:rsidRPr="00C644E8">
        <w:rPr>
          <w:b/>
        </w:rPr>
        <w:t>RANY</w:t>
      </w:r>
      <w:r w:rsidR="002F14EA">
        <w:rPr>
          <w:b/>
        </w:rPr>
        <w:t xml:space="preserve">  </w:t>
      </w:r>
      <w:r w:rsidRPr="00C644E8">
        <w:rPr>
          <w:b/>
        </w:rPr>
        <w:t>PRZEWLEKŁEJ</w:t>
      </w:r>
      <w:r w:rsidR="004B6343">
        <w:rPr>
          <w:b/>
        </w:rPr>
        <w:t xml:space="preserve">  </w:t>
      </w:r>
      <w:r w:rsidRPr="00C644E8">
        <w:rPr>
          <w:b/>
        </w:rPr>
        <w:t>U</w:t>
      </w:r>
      <w:r w:rsidR="004B6343">
        <w:rPr>
          <w:b/>
        </w:rPr>
        <w:t xml:space="preserve"> </w:t>
      </w:r>
      <w:r w:rsidRPr="00C644E8">
        <w:rPr>
          <w:b/>
        </w:rPr>
        <w:t xml:space="preserve"> PACJENTA</w:t>
      </w:r>
    </w:p>
    <w:p w:rsidR="00E010CD" w:rsidRPr="00C644E8" w:rsidRDefault="00E010CD" w:rsidP="00C644E8">
      <w:pPr>
        <w:pStyle w:val="LO-normal"/>
        <w:tabs>
          <w:tab w:val="left" w:pos="2805"/>
        </w:tabs>
        <w:rPr>
          <w:b/>
        </w:rPr>
      </w:pPr>
    </w:p>
    <w:p w:rsidR="001A21EC" w:rsidRDefault="001A21EC">
      <w:pPr>
        <w:pStyle w:val="LO-normal"/>
      </w:pPr>
    </w:p>
    <w:p w:rsidR="001A21EC" w:rsidRDefault="006458B6">
      <w:pPr>
        <w:pStyle w:val="LO-normal"/>
        <w:numPr>
          <w:ilvl w:val="0"/>
          <w:numId w:val="5"/>
        </w:numPr>
      </w:pPr>
      <w:r>
        <w:t>Płeć pacjent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mężczyzna</w:t>
      </w:r>
    </w:p>
    <w:p w:rsidR="001A21EC" w:rsidRDefault="006458B6">
      <w:pPr>
        <w:pStyle w:val="LO-normal"/>
        <w:numPr>
          <w:ilvl w:val="1"/>
          <w:numId w:val="5"/>
        </w:numPr>
      </w:pPr>
      <w:r>
        <w:t>kobieta</w:t>
      </w:r>
    </w:p>
    <w:p w:rsidR="00ED657E" w:rsidRDefault="00ED657E" w:rsidP="00ED657E">
      <w:pPr>
        <w:pStyle w:val="LO-normal"/>
        <w:ind w:left="1440"/>
      </w:pPr>
    </w:p>
    <w:p w:rsidR="001A21EC" w:rsidRDefault="006458B6">
      <w:pPr>
        <w:pStyle w:val="LO-normal"/>
        <w:numPr>
          <w:ilvl w:val="0"/>
          <w:numId w:val="5"/>
        </w:numPr>
      </w:pPr>
      <w:r>
        <w:t>Wiek pacjenta:</w:t>
      </w:r>
    </w:p>
    <w:tbl>
      <w:tblPr>
        <w:tblStyle w:val="TableNormal"/>
        <w:tblpPr w:leftFromText="141" w:rightFromText="141" w:vertAnchor="text" w:tblpY="1"/>
        <w:tblOverlap w:val="never"/>
        <w:tblW w:w="3405" w:type="dxa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05"/>
      </w:tblGrid>
      <w:tr w:rsidR="001A21EC" w:rsidTr="007E6FC8">
        <w:trPr>
          <w:trHeight w:val="450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 w:rsidP="007E6FC8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1A21EC" w:rsidRDefault="007E6FC8">
      <w:pPr>
        <w:pStyle w:val="LO-normal"/>
      </w:pPr>
      <w:r>
        <w:br w:type="textWrapping" w:clear="all"/>
      </w:r>
    </w:p>
    <w:p w:rsidR="001A21EC" w:rsidRDefault="006458B6">
      <w:pPr>
        <w:pStyle w:val="LO-normal"/>
        <w:numPr>
          <w:ilvl w:val="0"/>
          <w:numId w:val="5"/>
        </w:numPr>
      </w:pPr>
      <w:r>
        <w:t>Wzrost pacjenta:</w:t>
      </w:r>
    </w:p>
    <w:tbl>
      <w:tblPr>
        <w:tblStyle w:val="TableNormal"/>
        <w:tblW w:w="3420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20"/>
      </w:tblGrid>
      <w:tr w:rsidR="001A21EC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1A21EC" w:rsidRDefault="001A21EC">
      <w:pPr>
        <w:pStyle w:val="LO-normal"/>
        <w:ind w:left="720"/>
      </w:pPr>
    </w:p>
    <w:p w:rsidR="001A21EC" w:rsidRDefault="006458B6">
      <w:pPr>
        <w:pStyle w:val="LO-normal"/>
        <w:numPr>
          <w:ilvl w:val="0"/>
          <w:numId w:val="5"/>
        </w:numPr>
      </w:pPr>
      <w:r>
        <w:t>Parametry rany</w:t>
      </w:r>
    </w:p>
    <w:p w:rsidR="001A21EC" w:rsidRDefault="001A21EC">
      <w:pPr>
        <w:pStyle w:val="LO-normal"/>
        <w:ind w:left="720"/>
      </w:pPr>
    </w:p>
    <w:p w:rsidR="001A21EC" w:rsidRDefault="006458B6">
      <w:pPr>
        <w:pStyle w:val="LO-normal"/>
        <w:ind w:left="720"/>
      </w:pPr>
      <w:r>
        <w:t>długość rany:</w:t>
      </w:r>
    </w:p>
    <w:tbl>
      <w:tblPr>
        <w:tblStyle w:val="TableNormal"/>
        <w:tblW w:w="3420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20"/>
      </w:tblGrid>
      <w:tr w:rsidR="001A21EC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1A21EC" w:rsidRDefault="001A21EC">
      <w:pPr>
        <w:pStyle w:val="LO-normal"/>
      </w:pPr>
    </w:p>
    <w:p w:rsidR="001A21EC" w:rsidRDefault="006458B6">
      <w:pPr>
        <w:pStyle w:val="LO-normal"/>
        <w:ind w:left="720"/>
      </w:pPr>
      <w:r>
        <w:t>szerokość rany:</w:t>
      </w:r>
    </w:p>
    <w:tbl>
      <w:tblPr>
        <w:tblStyle w:val="TableNormal"/>
        <w:tblW w:w="3420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20"/>
      </w:tblGrid>
      <w:tr w:rsidR="001A21EC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1A21EC" w:rsidRDefault="001A21EC">
      <w:pPr>
        <w:pStyle w:val="LO-normal"/>
      </w:pPr>
    </w:p>
    <w:p w:rsidR="001A21EC" w:rsidRDefault="001A21EC">
      <w:pPr>
        <w:pStyle w:val="LO-normal"/>
        <w:ind w:left="720"/>
      </w:pPr>
    </w:p>
    <w:p w:rsidR="001A21EC" w:rsidRDefault="00C644E8">
      <w:pPr>
        <w:pStyle w:val="LO-normal"/>
        <w:numPr>
          <w:ilvl w:val="0"/>
          <w:numId w:val="5"/>
        </w:numPr>
      </w:pPr>
      <w:r>
        <w:t xml:space="preserve">Ocena </w:t>
      </w:r>
      <w:r w:rsidR="006458B6">
        <w:t xml:space="preserve"> rany</w:t>
      </w:r>
      <w:r>
        <w:t xml:space="preserve"> w systemie „ kolorowym”</w:t>
      </w:r>
      <w:r w:rsidR="006458B6">
        <w:t>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Czarny</w:t>
      </w:r>
    </w:p>
    <w:p w:rsidR="001A21EC" w:rsidRDefault="006458B6">
      <w:pPr>
        <w:pStyle w:val="LO-normal"/>
        <w:numPr>
          <w:ilvl w:val="1"/>
          <w:numId w:val="5"/>
        </w:numPr>
      </w:pPr>
      <w:r>
        <w:t>Żółty</w:t>
      </w:r>
    </w:p>
    <w:p w:rsidR="001A21EC" w:rsidRDefault="006458B6">
      <w:pPr>
        <w:pStyle w:val="LO-normal"/>
        <w:numPr>
          <w:ilvl w:val="1"/>
          <w:numId w:val="5"/>
        </w:numPr>
      </w:pPr>
      <w:r>
        <w:t>Czerwony</w:t>
      </w:r>
    </w:p>
    <w:p w:rsidR="001A21EC" w:rsidRDefault="006458B6">
      <w:pPr>
        <w:pStyle w:val="LO-normal"/>
        <w:numPr>
          <w:ilvl w:val="1"/>
          <w:numId w:val="5"/>
        </w:numPr>
      </w:pPr>
      <w:r>
        <w:t>Różowy</w:t>
      </w:r>
    </w:p>
    <w:p w:rsidR="00C644E8" w:rsidRDefault="00C644E8" w:rsidP="00C644E8">
      <w:pPr>
        <w:pStyle w:val="LO-normal"/>
        <w:ind w:left="1440"/>
      </w:pPr>
    </w:p>
    <w:p w:rsidR="001A21EC" w:rsidRDefault="006458B6">
      <w:pPr>
        <w:pStyle w:val="LO-normal"/>
        <w:numPr>
          <w:ilvl w:val="0"/>
          <w:numId w:val="5"/>
        </w:numPr>
      </w:pPr>
      <w:r>
        <w:t xml:space="preserve">Procentowy zakres wybranego koloru rany: </w:t>
      </w:r>
    </w:p>
    <w:tbl>
      <w:tblPr>
        <w:tblStyle w:val="TableNormal"/>
        <w:tblW w:w="3420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20"/>
      </w:tblGrid>
      <w:tr w:rsidR="001A21EC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1A21EC" w:rsidRDefault="001A21EC">
      <w:pPr>
        <w:pStyle w:val="LO-normal"/>
      </w:pPr>
    </w:p>
    <w:p w:rsidR="001A21EC" w:rsidRDefault="006458B6">
      <w:pPr>
        <w:pStyle w:val="LO-normal"/>
        <w:numPr>
          <w:ilvl w:val="0"/>
          <w:numId w:val="5"/>
        </w:numPr>
      </w:pPr>
      <w:r>
        <w:t>Czy rana jest sucha czy wilgotna: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Sucha</w:t>
      </w:r>
    </w:p>
    <w:p w:rsidR="001A21EC" w:rsidRDefault="006458B6">
      <w:pPr>
        <w:pStyle w:val="LO-normal"/>
        <w:numPr>
          <w:ilvl w:val="1"/>
          <w:numId w:val="5"/>
        </w:numPr>
      </w:pPr>
      <w:r>
        <w:t>Wilgotna</w:t>
      </w:r>
    </w:p>
    <w:p w:rsidR="001A21EC" w:rsidRDefault="006458B6">
      <w:pPr>
        <w:pStyle w:val="LO-normal"/>
        <w:widowControl w:val="0"/>
        <w:numPr>
          <w:ilvl w:val="2"/>
          <w:numId w:val="5"/>
        </w:numPr>
      </w:pPr>
      <w:r>
        <w:t>1 - Brak / minimalne sączenie</w:t>
      </w:r>
    </w:p>
    <w:p w:rsidR="001A21EC" w:rsidRDefault="006458B6">
      <w:pPr>
        <w:pStyle w:val="LO-normal"/>
        <w:widowControl w:val="0"/>
        <w:numPr>
          <w:ilvl w:val="2"/>
          <w:numId w:val="5"/>
        </w:numPr>
      </w:pPr>
      <w:r>
        <w:t>2 - Sączenie umiarkowane</w:t>
      </w:r>
    </w:p>
    <w:p w:rsidR="001A21EC" w:rsidRDefault="006458B6" w:rsidP="00542C6B">
      <w:pPr>
        <w:pStyle w:val="LO-normal"/>
        <w:widowControl w:val="0"/>
        <w:numPr>
          <w:ilvl w:val="2"/>
          <w:numId w:val="5"/>
        </w:numPr>
      </w:pPr>
      <w:r>
        <w:t>3 - Silne sączenie</w:t>
      </w:r>
    </w:p>
    <w:p w:rsidR="00E010CD" w:rsidRDefault="00E010CD" w:rsidP="00E010CD">
      <w:pPr>
        <w:pStyle w:val="LO-normal"/>
        <w:widowControl w:val="0"/>
        <w:ind w:left="2160"/>
      </w:pPr>
    </w:p>
    <w:p w:rsidR="001A21EC" w:rsidRDefault="006458B6">
      <w:pPr>
        <w:pStyle w:val="LO-normal"/>
        <w:numPr>
          <w:ilvl w:val="0"/>
          <w:numId w:val="5"/>
        </w:numPr>
      </w:pPr>
      <w:r>
        <w:lastRenderedPageBreak/>
        <w:t>Etiologia rany: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Żylna</w:t>
      </w:r>
    </w:p>
    <w:p w:rsidR="001A21EC" w:rsidRDefault="006458B6">
      <w:pPr>
        <w:pStyle w:val="LO-normal"/>
        <w:numPr>
          <w:ilvl w:val="1"/>
          <w:numId w:val="5"/>
        </w:numPr>
      </w:pPr>
      <w:r>
        <w:t>Tętnicza</w:t>
      </w:r>
    </w:p>
    <w:p w:rsidR="001A21EC" w:rsidRDefault="006458B6">
      <w:pPr>
        <w:pStyle w:val="LO-normal"/>
        <w:numPr>
          <w:ilvl w:val="1"/>
          <w:numId w:val="5"/>
        </w:numPr>
      </w:pPr>
      <w:r>
        <w:t>Mieszana</w:t>
      </w:r>
    </w:p>
    <w:p w:rsidR="001A21EC" w:rsidRDefault="006458B6">
      <w:pPr>
        <w:pStyle w:val="LO-normal"/>
        <w:numPr>
          <w:ilvl w:val="1"/>
          <w:numId w:val="5"/>
        </w:numPr>
      </w:pPr>
      <w:r>
        <w:t>Nowotwórcza</w:t>
      </w:r>
    </w:p>
    <w:p w:rsidR="001A21EC" w:rsidRDefault="006458B6">
      <w:pPr>
        <w:pStyle w:val="LO-normal"/>
        <w:numPr>
          <w:ilvl w:val="1"/>
          <w:numId w:val="5"/>
        </w:numPr>
      </w:pPr>
      <w:r>
        <w:t>Odleżynowa</w:t>
      </w:r>
    </w:p>
    <w:p w:rsidR="001A21EC" w:rsidRDefault="006458B6">
      <w:pPr>
        <w:pStyle w:val="LO-normal"/>
        <w:numPr>
          <w:ilvl w:val="2"/>
          <w:numId w:val="5"/>
        </w:numPr>
      </w:pPr>
      <w:r>
        <w:t>I stopnia</w:t>
      </w:r>
    </w:p>
    <w:p w:rsidR="001A21EC" w:rsidRDefault="006458B6">
      <w:pPr>
        <w:pStyle w:val="LO-normal"/>
        <w:numPr>
          <w:ilvl w:val="2"/>
          <w:numId w:val="5"/>
        </w:numPr>
      </w:pPr>
      <w:r>
        <w:t>II stopnia</w:t>
      </w:r>
    </w:p>
    <w:p w:rsidR="001A21EC" w:rsidRDefault="006458B6">
      <w:pPr>
        <w:pStyle w:val="LO-normal"/>
        <w:numPr>
          <w:ilvl w:val="2"/>
          <w:numId w:val="5"/>
        </w:numPr>
      </w:pPr>
      <w:r>
        <w:t>III stopnia</w:t>
      </w:r>
    </w:p>
    <w:p w:rsidR="001A21EC" w:rsidRDefault="006458B6">
      <w:pPr>
        <w:pStyle w:val="LO-normal"/>
        <w:numPr>
          <w:ilvl w:val="2"/>
          <w:numId w:val="5"/>
        </w:numPr>
      </w:pPr>
      <w:r>
        <w:t>IV stopnia</w:t>
      </w:r>
    </w:p>
    <w:p w:rsidR="001A21EC" w:rsidRDefault="006458B6">
      <w:pPr>
        <w:pStyle w:val="LO-normal"/>
        <w:numPr>
          <w:ilvl w:val="2"/>
          <w:numId w:val="5"/>
        </w:numPr>
      </w:pPr>
      <w:r>
        <w:t>V stopnia</w:t>
      </w:r>
    </w:p>
    <w:p w:rsidR="001A21EC" w:rsidRDefault="006458B6">
      <w:pPr>
        <w:pStyle w:val="LO-normal"/>
        <w:numPr>
          <w:ilvl w:val="1"/>
          <w:numId w:val="5"/>
        </w:numPr>
      </w:pPr>
      <w:r>
        <w:t>Pooperacyjna</w:t>
      </w:r>
    </w:p>
    <w:p w:rsidR="001A21EC" w:rsidRDefault="006458B6">
      <w:pPr>
        <w:pStyle w:val="LO-normal"/>
        <w:numPr>
          <w:ilvl w:val="1"/>
          <w:numId w:val="5"/>
        </w:numPr>
      </w:pPr>
      <w:r>
        <w:t>Oparzeniowa</w:t>
      </w:r>
    </w:p>
    <w:p w:rsidR="001A21EC" w:rsidRDefault="006458B6">
      <w:pPr>
        <w:pStyle w:val="LO-normal"/>
        <w:numPr>
          <w:ilvl w:val="1"/>
          <w:numId w:val="5"/>
        </w:numPr>
      </w:pPr>
      <w:r>
        <w:t>Pourazowa</w:t>
      </w:r>
    </w:p>
    <w:p w:rsidR="001A21EC" w:rsidRDefault="006458B6">
      <w:pPr>
        <w:pStyle w:val="LO-normal"/>
        <w:numPr>
          <w:ilvl w:val="0"/>
          <w:numId w:val="5"/>
        </w:numPr>
      </w:pPr>
      <w:r>
        <w:t>Obecność biofilmu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Brak biofilmu</w:t>
      </w:r>
    </w:p>
    <w:p w:rsidR="001A21EC" w:rsidRDefault="006458B6">
      <w:pPr>
        <w:pStyle w:val="LO-normal"/>
        <w:numPr>
          <w:ilvl w:val="1"/>
          <w:numId w:val="5"/>
        </w:numPr>
      </w:pPr>
      <w:r>
        <w:t>+</w:t>
      </w:r>
    </w:p>
    <w:p w:rsidR="001A21EC" w:rsidRDefault="006458B6">
      <w:pPr>
        <w:pStyle w:val="LO-normal"/>
        <w:numPr>
          <w:ilvl w:val="1"/>
          <w:numId w:val="5"/>
        </w:numPr>
      </w:pPr>
      <w:r>
        <w:t>++</w:t>
      </w:r>
    </w:p>
    <w:p w:rsidR="001A21EC" w:rsidRDefault="006458B6" w:rsidP="008E0CC5">
      <w:pPr>
        <w:pStyle w:val="LO-normal"/>
        <w:numPr>
          <w:ilvl w:val="1"/>
          <w:numId w:val="5"/>
        </w:numPr>
      </w:pPr>
      <w:r>
        <w:t>+++</w:t>
      </w:r>
    </w:p>
    <w:p w:rsidR="001A21EC" w:rsidRDefault="001A21EC">
      <w:pPr>
        <w:pStyle w:val="LO-normal"/>
        <w:ind w:left="1440" w:hanging="360"/>
      </w:pPr>
    </w:p>
    <w:p w:rsidR="001A21EC" w:rsidRDefault="006458B6">
      <w:pPr>
        <w:pStyle w:val="LO-normal"/>
        <w:numPr>
          <w:ilvl w:val="0"/>
          <w:numId w:val="5"/>
        </w:numPr>
      </w:pPr>
      <w:r>
        <w:t>Stopa cukrzycowa wg skali PEDIS:</w:t>
      </w:r>
    </w:p>
    <w:p w:rsidR="001A21EC" w:rsidRDefault="006458B6">
      <w:pPr>
        <w:pStyle w:val="LO-normal"/>
        <w:ind w:left="720"/>
      </w:pPr>
      <w:r>
        <w:rPr>
          <w:i/>
        </w:rPr>
        <w:t>Proszę wybrać jedną z ocen w skali 1 – 4 poprzez wpisanie X w odpowiednią kratkę:</w:t>
      </w:r>
    </w:p>
    <w:tbl>
      <w:tblPr>
        <w:tblStyle w:val="TableNormal"/>
        <w:tblW w:w="4535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34"/>
        <w:gridCol w:w="1134"/>
        <w:gridCol w:w="1134"/>
        <w:gridCol w:w="1133"/>
      </w:tblGrid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4</w:t>
            </w:r>
          </w:p>
        </w:tc>
      </w:tr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</w:tr>
    </w:tbl>
    <w:p w:rsidR="001A21EC" w:rsidRDefault="001A21EC">
      <w:pPr>
        <w:pStyle w:val="LO-normal"/>
      </w:pPr>
    </w:p>
    <w:p w:rsidR="001A21EC" w:rsidRDefault="006458B6">
      <w:pPr>
        <w:pStyle w:val="LO-normal"/>
        <w:numPr>
          <w:ilvl w:val="0"/>
          <w:numId w:val="5"/>
        </w:numPr>
      </w:pPr>
      <w:r>
        <w:t>Stopa cukrzycowa według skali TEXAS:</w:t>
      </w:r>
    </w:p>
    <w:p w:rsidR="001A21EC" w:rsidRDefault="006458B6">
      <w:pPr>
        <w:pStyle w:val="LO-normal"/>
        <w:ind w:left="720"/>
        <w:rPr>
          <w:i/>
        </w:rPr>
      </w:pPr>
      <w:r>
        <w:rPr>
          <w:i/>
        </w:rPr>
        <w:t>Proszę wybrać jedną z ocen w skali 0 – 3 w powiązaniu ze skalą A - D poprzez wpisanie X w odpowiednią kratkę:</w:t>
      </w:r>
    </w:p>
    <w:p w:rsidR="00E010CD" w:rsidRDefault="00E010CD">
      <w:pPr>
        <w:pStyle w:val="LO-normal"/>
        <w:ind w:left="720"/>
      </w:pPr>
    </w:p>
    <w:tbl>
      <w:tblPr>
        <w:tblStyle w:val="TableNormal"/>
        <w:tblW w:w="5669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33"/>
        <w:gridCol w:w="1134"/>
        <w:gridCol w:w="1134"/>
        <w:gridCol w:w="1134"/>
        <w:gridCol w:w="1134"/>
      </w:tblGrid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3</w:t>
            </w:r>
          </w:p>
        </w:tc>
      </w:tr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</w:tr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B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</w:tr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</w:tr>
      <w:tr w:rsidR="001A21EC"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  <w:jc w:val="center"/>
            </w:pPr>
            <w:r>
              <w:t>D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1A21EC">
            <w:pPr>
              <w:pStyle w:val="LO-normal"/>
              <w:widowControl w:val="0"/>
              <w:spacing w:line="240" w:lineRule="auto"/>
              <w:jc w:val="center"/>
            </w:pPr>
          </w:p>
        </w:tc>
      </w:tr>
    </w:tbl>
    <w:p w:rsidR="001A21EC" w:rsidRDefault="001A21EC">
      <w:pPr>
        <w:pStyle w:val="LO-normal"/>
        <w:ind w:left="720"/>
      </w:pPr>
    </w:p>
    <w:p w:rsidR="00542C6B" w:rsidRDefault="00542C6B">
      <w:pPr>
        <w:pStyle w:val="LO-normal"/>
        <w:ind w:left="720"/>
      </w:pPr>
    </w:p>
    <w:p w:rsidR="00E010CD" w:rsidRDefault="00E010CD">
      <w:pPr>
        <w:pStyle w:val="LO-normal"/>
        <w:ind w:left="720"/>
      </w:pPr>
    </w:p>
    <w:p w:rsidR="001A21EC" w:rsidRDefault="006458B6">
      <w:pPr>
        <w:pStyle w:val="LO-normal"/>
        <w:numPr>
          <w:ilvl w:val="0"/>
          <w:numId w:val="5"/>
        </w:numPr>
      </w:pPr>
      <w:r>
        <w:t>Ocena głębokości rany:</w:t>
      </w:r>
    </w:p>
    <w:p w:rsidR="00E010CD" w:rsidRDefault="00E010CD" w:rsidP="00E010CD">
      <w:pPr>
        <w:pStyle w:val="LO-normal"/>
        <w:ind w:left="720"/>
      </w:pPr>
      <w:r>
        <w:rPr>
          <w:i/>
        </w:rPr>
        <w:t>Proszę wybrać jedną z poniższych:</w:t>
      </w:r>
    </w:p>
    <w:p w:rsidR="00C644E8" w:rsidRDefault="00C644E8" w:rsidP="00C644E8">
      <w:pPr>
        <w:pStyle w:val="LO-normal"/>
        <w:numPr>
          <w:ilvl w:val="1"/>
          <w:numId w:val="5"/>
        </w:numPr>
      </w:pPr>
      <w:r>
        <w:t xml:space="preserve">Rana </w:t>
      </w:r>
      <w:r w:rsidR="00E010CD">
        <w:t>obejmująca</w:t>
      </w:r>
      <w:r>
        <w:t xml:space="preserve"> naskórek i skórę właściwą </w:t>
      </w:r>
    </w:p>
    <w:p w:rsidR="00C644E8" w:rsidRDefault="00C644E8" w:rsidP="00C644E8">
      <w:pPr>
        <w:pStyle w:val="LO-normal"/>
        <w:numPr>
          <w:ilvl w:val="1"/>
          <w:numId w:val="5"/>
        </w:numPr>
      </w:pPr>
      <w:r>
        <w:t>Rana sięgająca</w:t>
      </w:r>
      <w:r w:rsidR="00E010CD">
        <w:t xml:space="preserve"> do</w:t>
      </w:r>
      <w:r>
        <w:t xml:space="preserve"> powięzi</w:t>
      </w:r>
    </w:p>
    <w:p w:rsidR="00C644E8" w:rsidRDefault="00C644E8" w:rsidP="00C644E8">
      <w:pPr>
        <w:pStyle w:val="LO-normal"/>
        <w:numPr>
          <w:ilvl w:val="1"/>
          <w:numId w:val="5"/>
        </w:numPr>
      </w:pPr>
      <w:r>
        <w:t>Rana  obejmująca  kości lub stawy, drążąca do jam ciała</w:t>
      </w:r>
    </w:p>
    <w:p w:rsidR="001A21EC" w:rsidRDefault="001A21EC">
      <w:pPr>
        <w:pStyle w:val="LO-normal"/>
        <w:ind w:left="720"/>
      </w:pPr>
    </w:p>
    <w:p w:rsidR="001A21EC" w:rsidRDefault="006458B6">
      <w:pPr>
        <w:pStyle w:val="LO-normal"/>
        <w:numPr>
          <w:ilvl w:val="0"/>
          <w:numId w:val="5"/>
        </w:numPr>
      </w:pPr>
      <w:r>
        <w:t>Choroby współistniejące:</w:t>
      </w:r>
    </w:p>
    <w:p w:rsidR="001A21EC" w:rsidRDefault="00ED657E">
      <w:pPr>
        <w:pStyle w:val="LO-normal"/>
        <w:ind w:left="720"/>
      </w:pPr>
      <w:r>
        <w:rPr>
          <w:i/>
        </w:rPr>
        <w:t>Proszę</w:t>
      </w:r>
      <w:r w:rsidR="006458B6">
        <w:rPr>
          <w:i/>
        </w:rPr>
        <w:t xml:space="preserve">̨ </w:t>
      </w:r>
      <w:r>
        <w:rPr>
          <w:i/>
        </w:rPr>
        <w:t>wybrać</w:t>
      </w:r>
      <w:r w:rsidR="006458B6">
        <w:rPr>
          <w:i/>
        </w:rPr>
        <w:t>́ odpowiednią ilość odpowiedzi:</w:t>
      </w:r>
    </w:p>
    <w:p w:rsidR="001A21EC" w:rsidRDefault="006458B6">
      <w:pPr>
        <w:pStyle w:val="LO-normal"/>
        <w:numPr>
          <w:ilvl w:val="0"/>
          <w:numId w:val="4"/>
        </w:numPr>
      </w:pPr>
      <w:r>
        <w:t>Układu krążenia</w:t>
      </w:r>
    </w:p>
    <w:p w:rsidR="001A21EC" w:rsidRDefault="006458B6">
      <w:pPr>
        <w:pStyle w:val="LO-normal"/>
        <w:numPr>
          <w:ilvl w:val="0"/>
          <w:numId w:val="4"/>
        </w:numPr>
      </w:pPr>
      <w:r>
        <w:t>Cukrzyca</w:t>
      </w:r>
    </w:p>
    <w:p w:rsidR="001A21EC" w:rsidRDefault="006458B6">
      <w:pPr>
        <w:pStyle w:val="LO-normal"/>
        <w:numPr>
          <w:ilvl w:val="0"/>
          <w:numId w:val="4"/>
        </w:numPr>
      </w:pPr>
      <w:r>
        <w:t>Nowotwór</w:t>
      </w:r>
    </w:p>
    <w:p w:rsidR="001A21EC" w:rsidRDefault="006458B6">
      <w:pPr>
        <w:pStyle w:val="LO-normal"/>
        <w:numPr>
          <w:ilvl w:val="0"/>
          <w:numId w:val="4"/>
        </w:numPr>
      </w:pPr>
      <w:r>
        <w:t>Choroby reum</w:t>
      </w:r>
      <w:r w:rsidR="00ED657E">
        <w:t>a</w:t>
      </w:r>
      <w:r>
        <w:t>toidalne</w:t>
      </w:r>
    </w:p>
    <w:p w:rsidR="001A21EC" w:rsidRDefault="006458B6">
      <w:pPr>
        <w:pStyle w:val="LO-normal"/>
        <w:numPr>
          <w:ilvl w:val="0"/>
          <w:numId w:val="4"/>
        </w:numPr>
      </w:pPr>
      <w:r>
        <w:t>Choroby układu immunologicznego</w:t>
      </w:r>
    </w:p>
    <w:p w:rsidR="001A21EC" w:rsidRDefault="006458B6">
      <w:pPr>
        <w:pStyle w:val="LO-normal"/>
        <w:numPr>
          <w:ilvl w:val="0"/>
          <w:numId w:val="4"/>
        </w:numPr>
      </w:pPr>
      <w:r>
        <w:t>Choroby endokrynologiczne</w:t>
      </w:r>
    </w:p>
    <w:p w:rsidR="00B53734" w:rsidRDefault="00B53734" w:rsidP="00B53734">
      <w:pPr>
        <w:pStyle w:val="LO-normal"/>
        <w:ind w:left="1440"/>
      </w:pPr>
    </w:p>
    <w:p w:rsidR="001A21EC" w:rsidRDefault="006458B6">
      <w:pPr>
        <w:pStyle w:val="LO-normal"/>
        <w:numPr>
          <w:ilvl w:val="0"/>
          <w:numId w:val="5"/>
        </w:numPr>
      </w:pPr>
      <w:r>
        <w:t>Czas trwania rany: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0"/>
          <w:numId w:val="1"/>
        </w:numPr>
      </w:pPr>
      <w:r>
        <w:t>do 3 lat</w:t>
      </w:r>
    </w:p>
    <w:p w:rsidR="001A21EC" w:rsidRDefault="006458B6">
      <w:pPr>
        <w:pStyle w:val="LO-normal"/>
        <w:numPr>
          <w:ilvl w:val="0"/>
          <w:numId w:val="1"/>
        </w:numPr>
      </w:pPr>
      <w:r>
        <w:t>do 5 lat</w:t>
      </w:r>
    </w:p>
    <w:p w:rsidR="001A21EC" w:rsidRDefault="006458B6">
      <w:pPr>
        <w:pStyle w:val="LO-normal"/>
        <w:numPr>
          <w:ilvl w:val="0"/>
          <w:numId w:val="1"/>
        </w:numPr>
      </w:pPr>
      <w:r>
        <w:t>do 10 lat</w:t>
      </w:r>
    </w:p>
    <w:p w:rsidR="001A21EC" w:rsidRDefault="006458B6">
      <w:pPr>
        <w:pStyle w:val="LO-normal"/>
        <w:numPr>
          <w:ilvl w:val="0"/>
          <w:numId w:val="1"/>
        </w:numPr>
      </w:pPr>
      <w:r>
        <w:t>pow. 10 lat</w:t>
      </w:r>
    </w:p>
    <w:p w:rsidR="001A21EC" w:rsidRDefault="001A21EC">
      <w:pPr>
        <w:pStyle w:val="LO-normal"/>
        <w:ind w:left="2520"/>
      </w:pPr>
    </w:p>
    <w:p w:rsidR="001A21EC" w:rsidRDefault="006458B6">
      <w:pPr>
        <w:pStyle w:val="LO-normal"/>
        <w:numPr>
          <w:ilvl w:val="0"/>
          <w:numId w:val="5"/>
        </w:numPr>
      </w:pPr>
      <w:r>
        <w:t>Umiejscowienie rany:</w:t>
      </w:r>
    </w:p>
    <w:p w:rsidR="001A21EC" w:rsidRDefault="006458B6">
      <w:pPr>
        <w:pStyle w:val="LO-normal"/>
        <w:ind w:left="720"/>
        <w:rPr>
          <w:i/>
        </w:rPr>
      </w:pPr>
      <w:r>
        <w:rPr>
          <w:i/>
        </w:rPr>
        <w:t xml:space="preserve">Proszę oznaczyć faktyczną ilość oraz wskazać umiejscowienie rany, poprzez </w:t>
      </w:r>
      <w:r w:rsidR="00ED657E">
        <w:rPr>
          <w:i/>
        </w:rPr>
        <w:t xml:space="preserve">zaznaczenie </w:t>
      </w:r>
      <w:r>
        <w:rPr>
          <w:i/>
        </w:rPr>
        <w:t>X w odpowiedni</w:t>
      </w:r>
      <w:r w:rsidR="00ED657E">
        <w:rPr>
          <w:i/>
        </w:rPr>
        <w:t>ch</w:t>
      </w:r>
      <w:r>
        <w:rPr>
          <w:i/>
        </w:rPr>
        <w:t xml:space="preserve"> kratk</w:t>
      </w:r>
      <w:r w:rsidR="00ED657E">
        <w:rPr>
          <w:i/>
        </w:rPr>
        <w:t>ach: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984"/>
        <w:gridCol w:w="2410"/>
        <w:gridCol w:w="2046"/>
      </w:tblGrid>
      <w:tr w:rsidR="00054143" w:rsidTr="000D6096">
        <w:tc>
          <w:tcPr>
            <w:tcW w:w="2082" w:type="dxa"/>
          </w:tcPr>
          <w:p w:rsidR="00054143" w:rsidRDefault="00054143">
            <w:pPr>
              <w:pStyle w:val="LO-normal"/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54143" w:rsidRPr="00F86A3D" w:rsidRDefault="00C47ABB" w:rsidP="00F86A3D">
            <w:pPr>
              <w:pStyle w:val="LO-normal"/>
              <w:jc w:val="center"/>
              <w:rPr>
                <w:b/>
              </w:rPr>
            </w:pPr>
            <w:r w:rsidRPr="00F86A3D">
              <w:rPr>
                <w:b/>
              </w:rPr>
              <w:t>Owrzodzenie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4143" w:rsidRPr="00F86A3D" w:rsidRDefault="00F86A3D" w:rsidP="00F86A3D">
            <w:pPr>
              <w:pStyle w:val="LO-normal"/>
              <w:jc w:val="center"/>
              <w:rPr>
                <w:b/>
              </w:rPr>
            </w:pPr>
            <w:r w:rsidRPr="00F86A3D">
              <w:rPr>
                <w:b/>
              </w:rPr>
              <w:t>Odleżyna</w:t>
            </w: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054143" w:rsidRPr="00F86A3D" w:rsidRDefault="00F86A3D" w:rsidP="00F86A3D">
            <w:pPr>
              <w:pStyle w:val="LO-normal"/>
              <w:jc w:val="center"/>
              <w:rPr>
                <w:b/>
              </w:rPr>
            </w:pPr>
            <w:r w:rsidRPr="00F86A3D">
              <w:rPr>
                <w:b/>
              </w:rPr>
              <w:t>Oparzenie</w:t>
            </w:r>
          </w:p>
        </w:tc>
      </w:tr>
      <w:tr w:rsidR="00054143" w:rsidTr="000D6096">
        <w:tc>
          <w:tcPr>
            <w:tcW w:w="2082" w:type="dxa"/>
          </w:tcPr>
          <w:p w:rsidR="00054143" w:rsidRDefault="00F86A3D">
            <w:pPr>
              <w:pStyle w:val="LO-normal"/>
            </w:pPr>
            <w:r>
              <w:t>Lew</w:t>
            </w:r>
            <w:r w:rsidR="00ED657E">
              <w:t>e udo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</w:tr>
      <w:tr w:rsidR="00054143" w:rsidTr="000D6096">
        <w:tc>
          <w:tcPr>
            <w:tcW w:w="2082" w:type="dxa"/>
          </w:tcPr>
          <w:p w:rsidR="00054143" w:rsidRDefault="00F86A3D">
            <w:pPr>
              <w:pStyle w:val="LO-normal"/>
            </w:pPr>
            <w:r>
              <w:t>Praw</w:t>
            </w:r>
            <w:r w:rsidR="00ED657E">
              <w:t>e udo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</w:tr>
      <w:tr w:rsidR="00054143" w:rsidTr="000D6096">
        <w:tc>
          <w:tcPr>
            <w:tcW w:w="2082" w:type="dxa"/>
          </w:tcPr>
          <w:p w:rsidR="00054143" w:rsidRDefault="000D6096">
            <w:pPr>
              <w:pStyle w:val="LO-normal"/>
            </w:pPr>
            <w:r>
              <w:t>Lewa goleń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</w:tr>
      <w:tr w:rsidR="00054143" w:rsidTr="000D6096">
        <w:tc>
          <w:tcPr>
            <w:tcW w:w="2082" w:type="dxa"/>
          </w:tcPr>
          <w:p w:rsidR="00054143" w:rsidRDefault="000D6096">
            <w:pPr>
              <w:pStyle w:val="LO-normal"/>
            </w:pPr>
            <w:r>
              <w:t>Prawa goleń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054143" w:rsidRDefault="00054143">
            <w:pPr>
              <w:pStyle w:val="LO-normal"/>
            </w:pPr>
          </w:p>
        </w:tc>
      </w:tr>
      <w:tr w:rsidR="00ED657E" w:rsidTr="000D6096">
        <w:tc>
          <w:tcPr>
            <w:tcW w:w="2082" w:type="dxa"/>
          </w:tcPr>
          <w:p w:rsidR="00ED657E" w:rsidRDefault="00ED657E">
            <w:pPr>
              <w:pStyle w:val="LO-normal"/>
            </w:pPr>
            <w:r>
              <w:t>Lewa stopa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</w:tr>
      <w:tr w:rsidR="00ED657E" w:rsidTr="000D6096">
        <w:tc>
          <w:tcPr>
            <w:tcW w:w="2082" w:type="dxa"/>
          </w:tcPr>
          <w:p w:rsidR="00ED657E" w:rsidRDefault="00ED657E">
            <w:pPr>
              <w:pStyle w:val="LO-normal"/>
            </w:pPr>
            <w:r>
              <w:t>Prawa stopa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ED657E" w:rsidRDefault="00ED657E">
            <w:pPr>
              <w:pStyle w:val="LO-normal"/>
            </w:pPr>
          </w:p>
        </w:tc>
      </w:tr>
      <w:tr w:rsidR="00D05478" w:rsidTr="000D6096">
        <w:tc>
          <w:tcPr>
            <w:tcW w:w="2082" w:type="dxa"/>
          </w:tcPr>
          <w:p w:rsidR="00D05478" w:rsidRDefault="00D05478" w:rsidP="00F85E78">
            <w:pPr>
              <w:pStyle w:val="LO-normal"/>
            </w:pPr>
            <w:r>
              <w:t>Tors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  <w:tr w:rsidR="00D05478" w:rsidTr="000D6096">
        <w:tc>
          <w:tcPr>
            <w:tcW w:w="2082" w:type="dxa"/>
          </w:tcPr>
          <w:p w:rsidR="00D05478" w:rsidRDefault="00D05478" w:rsidP="00F85E78">
            <w:pPr>
              <w:pStyle w:val="LO-normal"/>
            </w:pPr>
            <w:r>
              <w:t>Głowa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  <w:tr w:rsidR="00C9425D" w:rsidTr="000D6096">
        <w:trPr>
          <w:trHeight w:val="122"/>
        </w:trPr>
        <w:tc>
          <w:tcPr>
            <w:tcW w:w="2082" w:type="dxa"/>
            <w:tcBorders>
              <w:bottom w:val="single" w:sz="4" w:space="0" w:color="auto"/>
            </w:tcBorders>
          </w:tcPr>
          <w:p w:rsidR="000A3495" w:rsidRDefault="000A3495" w:rsidP="00F85E78">
            <w:pPr>
              <w:pStyle w:val="LO-normal"/>
            </w:pPr>
            <w:r>
              <w:t>Lewe rami</w:t>
            </w:r>
            <w:r w:rsidR="008A4F09">
              <w:t>ę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</w:tr>
      <w:tr w:rsidR="00C9425D" w:rsidTr="000D6096">
        <w:trPr>
          <w:trHeight w:val="122"/>
        </w:trPr>
        <w:tc>
          <w:tcPr>
            <w:tcW w:w="2082" w:type="dxa"/>
            <w:tcBorders>
              <w:bottom w:val="single" w:sz="4" w:space="0" w:color="auto"/>
            </w:tcBorders>
          </w:tcPr>
          <w:p w:rsidR="00C9425D" w:rsidRDefault="000A3495" w:rsidP="00F85E78">
            <w:pPr>
              <w:pStyle w:val="LO-normal"/>
            </w:pPr>
            <w:r>
              <w:t>Prawe rami</w:t>
            </w:r>
            <w:r w:rsidR="008A4F09">
              <w:t>ę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C9425D" w:rsidRDefault="00C9425D">
            <w:pPr>
              <w:pStyle w:val="LO-normal"/>
            </w:pPr>
          </w:p>
        </w:tc>
      </w:tr>
      <w:tr w:rsidR="00D05478" w:rsidTr="000D6096">
        <w:trPr>
          <w:trHeight w:val="122"/>
        </w:trPr>
        <w:tc>
          <w:tcPr>
            <w:tcW w:w="2082" w:type="dxa"/>
            <w:tcBorders>
              <w:bottom w:val="single" w:sz="4" w:space="0" w:color="auto"/>
            </w:tcBorders>
          </w:tcPr>
          <w:p w:rsidR="00D05478" w:rsidRDefault="000A3495" w:rsidP="00F85E78">
            <w:pPr>
              <w:pStyle w:val="LO-normal"/>
            </w:pPr>
            <w:r>
              <w:t>Lewe przedramię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  <w:tr w:rsidR="00D05478" w:rsidTr="000D6096">
        <w:trPr>
          <w:trHeight w:val="150"/>
        </w:trPr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</w:tcPr>
          <w:p w:rsidR="00D05478" w:rsidRDefault="000A3495" w:rsidP="00F85E78">
            <w:pPr>
              <w:pStyle w:val="LO-normal"/>
            </w:pPr>
            <w:r>
              <w:t>Prawe przedramię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  <w:tr w:rsidR="00D05478" w:rsidTr="000D6096">
        <w:trPr>
          <w:trHeight w:val="131"/>
        </w:trPr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</w:tcPr>
          <w:p w:rsidR="00D05478" w:rsidRDefault="00D05478" w:rsidP="00F85E78">
            <w:pPr>
              <w:pStyle w:val="LO-normal"/>
            </w:pPr>
            <w:r>
              <w:t>Staw biodrowy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  <w:tr w:rsidR="00D05478" w:rsidTr="000D6096">
        <w:trPr>
          <w:trHeight w:val="150"/>
        </w:trPr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</w:tcPr>
          <w:p w:rsidR="00D05478" w:rsidRDefault="000D6096" w:rsidP="00F85E78">
            <w:pPr>
              <w:pStyle w:val="LO-normal"/>
            </w:pPr>
            <w:r>
              <w:t>Okolica krzyżowa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8" w:rsidRDefault="00D05478">
            <w:pPr>
              <w:pStyle w:val="LO-normal"/>
            </w:pPr>
          </w:p>
        </w:tc>
      </w:tr>
    </w:tbl>
    <w:p w:rsidR="008A4F09" w:rsidRDefault="008A4F09" w:rsidP="00E010CD">
      <w:pPr>
        <w:pStyle w:val="LO-normal"/>
        <w:ind w:left="720"/>
      </w:pPr>
    </w:p>
    <w:p w:rsidR="008A4F09" w:rsidRDefault="008A4F09">
      <w:pPr>
        <w:spacing w:line="240" w:lineRule="auto"/>
      </w:pPr>
      <w:r>
        <w:br w:type="page"/>
      </w:r>
    </w:p>
    <w:p w:rsidR="00E010CD" w:rsidRDefault="00E010CD" w:rsidP="00E010CD">
      <w:pPr>
        <w:pStyle w:val="LO-normal"/>
        <w:ind w:left="720"/>
      </w:pPr>
    </w:p>
    <w:p w:rsidR="00E010CD" w:rsidRDefault="00E010CD" w:rsidP="00E010CD">
      <w:pPr>
        <w:pStyle w:val="LO-normal"/>
        <w:numPr>
          <w:ilvl w:val="0"/>
          <w:numId w:val="5"/>
        </w:numPr>
      </w:pPr>
      <w:r>
        <w:t>Ocena rodzaju wysięku rany</w:t>
      </w:r>
    </w:p>
    <w:p w:rsidR="00E010CD" w:rsidRDefault="00E010CD" w:rsidP="00E010CD">
      <w:pPr>
        <w:pStyle w:val="LO-normal"/>
        <w:ind w:left="720"/>
      </w:pPr>
      <w:r>
        <w:rPr>
          <w:i/>
        </w:rPr>
        <w:t>Proszę wybrać jedną z poniższych: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Surowiczy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Surowiczo-krwisty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Krwisty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Surowiczo-ropny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Włóknisty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Ropny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Krwio-ropny</w:t>
      </w:r>
    </w:p>
    <w:p w:rsidR="00E010CD" w:rsidRDefault="00E010CD" w:rsidP="00E010CD">
      <w:pPr>
        <w:pStyle w:val="LO-normal"/>
        <w:numPr>
          <w:ilvl w:val="0"/>
          <w:numId w:val="3"/>
        </w:numPr>
      </w:pPr>
      <w:r>
        <w:t>Krwotoczny</w:t>
      </w:r>
    </w:p>
    <w:p w:rsidR="00E010CD" w:rsidRDefault="00E010CD" w:rsidP="00E010CD">
      <w:pPr>
        <w:pStyle w:val="LO-normal"/>
        <w:ind w:left="720"/>
      </w:pPr>
    </w:p>
    <w:p w:rsidR="00E010CD" w:rsidRDefault="00E010CD" w:rsidP="00E010CD">
      <w:pPr>
        <w:pStyle w:val="LO-normal"/>
        <w:numPr>
          <w:ilvl w:val="0"/>
          <w:numId w:val="5"/>
        </w:numPr>
      </w:pPr>
      <w:r>
        <w:t>Ocena zapachu wysięku</w:t>
      </w:r>
    </w:p>
    <w:p w:rsidR="00E010CD" w:rsidRDefault="00E010CD" w:rsidP="00E010CD">
      <w:pPr>
        <w:pStyle w:val="LO-normal"/>
        <w:ind w:left="720"/>
      </w:pPr>
      <w:r>
        <w:rPr>
          <w:i/>
        </w:rPr>
        <w:t>Proszę wybrać jedną z poniższych:</w:t>
      </w:r>
    </w:p>
    <w:p w:rsidR="00E010CD" w:rsidRDefault="00E010CD" w:rsidP="005211D8">
      <w:pPr>
        <w:pStyle w:val="LO-normal"/>
        <w:numPr>
          <w:ilvl w:val="1"/>
          <w:numId w:val="5"/>
        </w:numPr>
      </w:pPr>
      <w:r>
        <w:t xml:space="preserve">0 </w:t>
      </w:r>
      <w:r w:rsidR="005211D8">
        <w:t>–</w:t>
      </w:r>
      <w:r>
        <w:t xml:space="preserve"> </w:t>
      </w:r>
      <w:r w:rsidR="005211D8">
        <w:t>Brak zapachu</w:t>
      </w:r>
    </w:p>
    <w:p w:rsidR="005211D8" w:rsidRDefault="005211D8" w:rsidP="005211D8">
      <w:pPr>
        <w:pStyle w:val="LO-normal"/>
        <w:numPr>
          <w:ilvl w:val="1"/>
          <w:numId w:val="5"/>
        </w:numPr>
      </w:pPr>
      <w:r>
        <w:t>1 – Słaby zapach</w:t>
      </w:r>
    </w:p>
    <w:p w:rsidR="005211D8" w:rsidRDefault="005211D8" w:rsidP="005211D8">
      <w:pPr>
        <w:pStyle w:val="LO-normal"/>
        <w:numPr>
          <w:ilvl w:val="1"/>
          <w:numId w:val="5"/>
        </w:numPr>
      </w:pPr>
      <w:r>
        <w:t>2 – Silny zapach</w:t>
      </w:r>
    </w:p>
    <w:p w:rsidR="000D6096" w:rsidRDefault="000D6096" w:rsidP="00E010CD">
      <w:pPr>
        <w:pStyle w:val="LO-normal"/>
      </w:pPr>
    </w:p>
    <w:p w:rsidR="001A21EC" w:rsidRDefault="006458B6">
      <w:pPr>
        <w:pStyle w:val="LO-normal"/>
        <w:numPr>
          <w:ilvl w:val="0"/>
          <w:numId w:val="5"/>
        </w:numPr>
      </w:pPr>
      <w:r>
        <w:t>Poziom zagojenia rany: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9F1129">
      <w:pPr>
        <w:pStyle w:val="LO-normal"/>
        <w:numPr>
          <w:ilvl w:val="0"/>
          <w:numId w:val="6"/>
        </w:numPr>
      </w:pPr>
      <w:r>
        <w:t>do 6</w:t>
      </w:r>
      <w:r w:rsidR="006458B6">
        <w:t>0%</w:t>
      </w:r>
    </w:p>
    <w:p w:rsidR="001A21EC" w:rsidRDefault="009F1129">
      <w:pPr>
        <w:pStyle w:val="LO-normal"/>
        <w:numPr>
          <w:ilvl w:val="0"/>
          <w:numId w:val="6"/>
        </w:numPr>
      </w:pPr>
      <w:r>
        <w:t>6</w:t>
      </w:r>
      <w:r w:rsidR="006458B6">
        <w:t>0 - 80%</w:t>
      </w:r>
    </w:p>
    <w:p w:rsidR="001A21EC" w:rsidRDefault="006458B6">
      <w:pPr>
        <w:pStyle w:val="LO-normal"/>
        <w:numPr>
          <w:ilvl w:val="0"/>
          <w:numId w:val="6"/>
        </w:numPr>
      </w:pPr>
      <w:r>
        <w:t>powyżej 80%</w:t>
      </w:r>
    </w:p>
    <w:p w:rsidR="001A21EC" w:rsidRDefault="006458B6">
      <w:pPr>
        <w:pStyle w:val="LO-normal"/>
        <w:numPr>
          <w:ilvl w:val="0"/>
          <w:numId w:val="6"/>
        </w:numPr>
      </w:pPr>
      <w:r>
        <w:t>pełne zagojenie</w:t>
      </w:r>
    </w:p>
    <w:p w:rsidR="001A21EC" w:rsidRDefault="006458B6">
      <w:pPr>
        <w:pStyle w:val="LO-normal"/>
        <w:numPr>
          <w:ilvl w:val="0"/>
          <w:numId w:val="5"/>
        </w:numPr>
      </w:pPr>
      <w:r>
        <w:t>Zastosowane oczyszczenie rany:</w:t>
      </w:r>
    </w:p>
    <w:p w:rsidR="001A21EC" w:rsidRDefault="006458B6">
      <w:pPr>
        <w:pStyle w:val="LO-normal"/>
        <w:ind w:left="720"/>
      </w:pPr>
      <w:r>
        <w:rPr>
          <w:i/>
        </w:rPr>
        <w:t>Proszę wybrać jedną z poniższych:</w:t>
      </w:r>
    </w:p>
    <w:p w:rsidR="001A21EC" w:rsidRDefault="006458B6">
      <w:pPr>
        <w:pStyle w:val="LO-normal"/>
        <w:numPr>
          <w:ilvl w:val="1"/>
          <w:numId w:val="5"/>
        </w:numPr>
      </w:pPr>
      <w:r>
        <w:t>enzymatyczne</w:t>
      </w:r>
    </w:p>
    <w:p w:rsidR="001A21EC" w:rsidRDefault="006458B6">
      <w:pPr>
        <w:pStyle w:val="LO-normal"/>
        <w:numPr>
          <w:ilvl w:val="1"/>
          <w:numId w:val="5"/>
        </w:numPr>
      </w:pPr>
      <w:r>
        <w:t>chirurgiczne</w:t>
      </w:r>
    </w:p>
    <w:p w:rsidR="001A21EC" w:rsidRDefault="006458B6" w:rsidP="00E010CD">
      <w:pPr>
        <w:pStyle w:val="LO-normal"/>
        <w:numPr>
          <w:ilvl w:val="1"/>
          <w:numId w:val="5"/>
        </w:numPr>
        <w:spacing w:after="120"/>
      </w:pPr>
      <w:r>
        <w:t>mechaniczne</w:t>
      </w:r>
    </w:p>
    <w:p w:rsidR="001A21EC" w:rsidRDefault="006458B6">
      <w:pPr>
        <w:pStyle w:val="LO-normal"/>
        <w:numPr>
          <w:ilvl w:val="0"/>
          <w:numId w:val="5"/>
        </w:numPr>
      </w:pPr>
      <w:r>
        <w:t>Poziom zmniejszenia powierzchni rany o danej klasyfikacji kolorystycznej, w wyniku zastosowanego oczyszczenia rany:</w:t>
      </w:r>
    </w:p>
    <w:tbl>
      <w:tblPr>
        <w:tblStyle w:val="TableNormal"/>
        <w:tblW w:w="3420" w:type="dxa"/>
        <w:tblInd w:w="82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420"/>
      </w:tblGrid>
      <w:tr w:rsidR="001A21EC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21EC" w:rsidRDefault="006458B6">
            <w:pPr>
              <w:pStyle w:val="LO-normal"/>
              <w:widowControl w:val="0"/>
              <w:spacing w:line="240" w:lineRule="auto"/>
            </w:pPr>
            <w:r>
              <w:rPr>
                <w:i/>
              </w:rPr>
              <w:t>proszę wpisać</w:t>
            </w:r>
          </w:p>
        </w:tc>
      </w:tr>
    </w:tbl>
    <w:p w:rsidR="00E010CD" w:rsidRDefault="00E010CD">
      <w:pPr>
        <w:pStyle w:val="LO-normal"/>
      </w:pPr>
    </w:p>
    <w:p w:rsidR="001A21EC" w:rsidRDefault="006458B6">
      <w:pPr>
        <w:pStyle w:val="LO-normal"/>
        <w:numPr>
          <w:ilvl w:val="0"/>
          <w:numId w:val="5"/>
        </w:numPr>
      </w:pPr>
      <w:r>
        <w:t>Zastosowane procedury ICD:</w:t>
      </w:r>
    </w:p>
    <w:p w:rsidR="001A21EC" w:rsidRPr="00E010CD" w:rsidRDefault="000A3495" w:rsidP="00E010CD">
      <w:pPr>
        <w:pStyle w:val="LO-normal"/>
        <w:ind w:left="720"/>
      </w:pPr>
      <w:r>
        <w:rPr>
          <w:i/>
        </w:rPr>
        <w:t>Proszę</w:t>
      </w:r>
      <w:r w:rsidR="006458B6">
        <w:rPr>
          <w:i/>
        </w:rPr>
        <w:t xml:space="preserve">̨ </w:t>
      </w:r>
      <w:r>
        <w:rPr>
          <w:i/>
        </w:rPr>
        <w:t>wybrać</w:t>
      </w:r>
      <w:r w:rsidR="006458B6">
        <w:rPr>
          <w:i/>
        </w:rPr>
        <w:t>́ odpowiednią ilość odpowiedzi:</w:t>
      </w:r>
    </w:p>
    <w:tbl>
      <w:tblPr>
        <w:tblStyle w:val="TableNormal"/>
        <w:tblW w:w="8462" w:type="dxa"/>
        <w:tblInd w:w="666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32"/>
        <w:gridCol w:w="4230"/>
      </w:tblGrid>
      <w:tr w:rsidR="001A21EC" w:rsidTr="00E010CD">
        <w:tc>
          <w:tcPr>
            <w:tcW w:w="4232" w:type="dxa"/>
            <w:shd w:val="clear" w:color="auto" w:fill="auto"/>
          </w:tcPr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89.00 – Badanie i porada lekarska, konsultacja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89.04 – Opieka pielęgniarki lub położnej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89.05 – Wizyta domowa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88.776 USG naczyń kończyn górnych - Doppler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88.777 USG naczyń kończyn dolnych - Doppler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91.831 Badanie materiału biologicznego – posiew jakościowy wraz z identyfikacją drobnoustroju i antybiogram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86.221 Oczyszczenie przez wycięcie zdewitalizowanej tkanki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86.222 Wycięcie martwiczej tkanki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86.223 Wycięcie wilgotnej tkanki martwiczej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86.229 Oczyszczenie (wycięcie) rany, zakażenia, oparzenia – inne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86.271 Usunięcie tkanki martwiczej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86.272 Usunięcie wilgotnej tkanki martwiczej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86.281 Usunięcie zdewitalizowanej tkanki, martwicy lub wilgotnej tkanki martwiczej przez szczoteczkowanie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86.282 Usunięcie zdewitalizowanej tkanki, martwicy lub wilgotnej tkanki martwiczej przez irygację pod ciśnieniem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86.283 Usunięcie zdewitalizowanej tkanki, martwicy lub wilgotnej tkanki martwiczej przez zdrapanie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86.284 Usunięcie zdewitalizowanej tkanki, martwicy lub wilgotnej tkanki martwiczej przez przemycie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86.289 Inne oczyszczenie rany, zakażenia lub oparzenia bez wycinania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93.57 Założenie opatrunku na ranę – inne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93.571 Miejscowa Terapia Podciśnieniem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93.95 Oksygenacja Hiperbaryczna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86.661 Przeszczep błon płodowych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86.662 Przeszczep skóry allogeniczny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86.672 Przeszczep regeneracyjny naskórkowy warstwy skóry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86.679 Zastosowanie sztucznej skóry - inne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86.741 Zamknięcie ubytku przez wydłużony płat skórno-podskórny</w:t>
            </w:r>
          </w:p>
        </w:tc>
        <w:tc>
          <w:tcPr>
            <w:tcW w:w="4230" w:type="dxa"/>
            <w:shd w:val="clear" w:color="auto" w:fill="auto"/>
          </w:tcPr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86.742 Zamknięcie ubytku przez podwójnie uszypułowany płat skórno- podskórny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86.743 Zamknięcie ubytku przez uszypułowany płat skórno-podskórny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86.744 Zamknięcie ubytku przez zrotowany płat skórno-podskórny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86.745 Zamknięcie ubytku przez przesunięty płat skórno-podskórny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86.746 Zamknięcie ubytku przez rurowaty płat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86.91 Wycięcie skóry do przeszczepu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86.601 Przeszczep skóry pośredniej grubości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86.602 Przeszczep skóry pełnej grubości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86.603 Przeszczep skórno-tłuszczowy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86.61 Pełnej grubości przeszczep skóry na rękę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86.69 Inny przeszczep skóry - inne miejsce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86.79 Przeszczepienie płata uszypułowanego – inne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86.62 Przeszczep skóry na rękę - inny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86.63 Przeszczep pełnej grubości skóry na inne miejsce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86.65 Przeszczep skóry heterogeniczny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86.671 Wytworzenie nowej skóry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86.71 Preparowanie skórno-podskórnego płata uszypułowanego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86.72 Przeniesienie skórno-podskórnego płata uszypułowanego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86.73 Umocowanie skórno-podskórnego płata uszypułowanego do ręki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93.572 Opatrunek hemostatyczny - gaza taktyczna do tamowania krwotoków o skróconym czasie aktywacji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96.58 Płukanie rany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96.59 Płukanie rany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Z48.0 Opieka nad chirurgicznymi opatrunkami i szwami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93.57 Założenie opatrunku na ranę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89.00 Porada lekarska, konsultacja, asysta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89.01 Profilaktyka i promocja zdrowia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89.02 Porada lekarska, inne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89.05 Opieka pielęgniarki lub położnej - wizyta domowa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89.08 Inna konsultacja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badania dotyczące rany i jej etiologii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Kompresjoterapia Hospitalizacja i leczenie operacyjne lub zachowawcze w oddziale macierzystym GR – w zakresie rany lub naczyń</w:t>
            </w:r>
          </w:p>
          <w:p w:rsidR="001A21EC" w:rsidRDefault="006458B6">
            <w:pPr>
              <w:pStyle w:val="LO-normal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Transport sanitarny dla chorych wymagających transportu</w:t>
            </w:r>
          </w:p>
          <w:p w:rsidR="001A21EC" w:rsidRDefault="001A21EC">
            <w:pPr>
              <w:pStyle w:val="LO-normal"/>
              <w:widowControl w:val="0"/>
              <w:spacing w:line="240" w:lineRule="auto"/>
              <w:rPr>
                <w:i/>
                <w:sz w:val="16"/>
                <w:szCs w:val="16"/>
              </w:rPr>
            </w:pPr>
          </w:p>
        </w:tc>
      </w:tr>
    </w:tbl>
    <w:p w:rsidR="001A21EC" w:rsidRDefault="001A21EC" w:rsidP="00E010CD">
      <w:pPr>
        <w:pStyle w:val="LO-normal"/>
      </w:pPr>
    </w:p>
    <w:sectPr w:rsidR="001A21EC" w:rsidSect="00E010CD">
      <w:headerReference w:type="default" r:id="rId8"/>
      <w:pgSz w:w="11906" w:h="16838"/>
      <w:pgMar w:top="1247" w:right="1440" w:bottom="1247" w:left="1440" w:header="0" w:footer="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55" w:rsidRDefault="00B80055" w:rsidP="00962074">
      <w:pPr>
        <w:spacing w:line="240" w:lineRule="auto"/>
      </w:pPr>
      <w:r>
        <w:separator/>
      </w:r>
    </w:p>
  </w:endnote>
  <w:endnote w:type="continuationSeparator" w:id="0">
    <w:p w:rsidR="00B80055" w:rsidRDefault="00B80055" w:rsidP="00962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55" w:rsidRDefault="00B80055" w:rsidP="00962074">
      <w:pPr>
        <w:spacing w:line="240" w:lineRule="auto"/>
      </w:pPr>
      <w:r>
        <w:separator/>
      </w:r>
    </w:p>
  </w:footnote>
  <w:footnote w:type="continuationSeparator" w:id="0">
    <w:p w:rsidR="00B80055" w:rsidRDefault="00B80055" w:rsidP="009620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074" w:rsidRDefault="00962074">
    <w:pPr>
      <w:pStyle w:val="Nagwek"/>
    </w:pPr>
    <w:r>
      <w:tab/>
    </w:r>
  </w:p>
  <w:p w:rsidR="00962074" w:rsidRDefault="00962074">
    <w:pPr>
      <w:pStyle w:val="Nagwek"/>
    </w:pPr>
    <w:r>
      <w:tab/>
    </w:r>
    <w:r>
      <w:tab/>
    </w:r>
  </w:p>
  <w:p w:rsidR="00635800" w:rsidRDefault="00962074">
    <w:pPr>
      <w:pStyle w:val="Nagwek"/>
      <w:rPr>
        <w:rFonts w:ascii="TimesNewRomanPSMT" w:hAnsi="TimesNewRomanPSMT" w:cs="TimesNewRomanPSMT"/>
        <w:b/>
        <w:sz w:val="24"/>
        <w:szCs w:val="24"/>
      </w:rPr>
    </w:pPr>
    <w:r>
      <w:tab/>
    </w:r>
    <w:r>
      <w:tab/>
    </w:r>
    <w:r w:rsidRPr="00A543B0">
      <w:rPr>
        <w:rFonts w:ascii="TimesNewRomanPSMT" w:hAnsi="TimesNewRomanPSMT" w:cs="TimesNewRomanPSMT"/>
        <w:b/>
        <w:sz w:val="24"/>
        <w:szCs w:val="24"/>
      </w:rPr>
      <w:t xml:space="preserve">Załącznik nr </w:t>
    </w:r>
    <w:r w:rsidR="00314782" w:rsidRPr="00A543B0">
      <w:rPr>
        <w:rFonts w:ascii="TimesNewRomanPSMT" w:hAnsi="TimesNewRomanPSMT" w:cs="TimesNewRomanPSMT"/>
        <w:b/>
        <w:sz w:val="24"/>
        <w:szCs w:val="24"/>
      </w:rPr>
      <w:t>3</w:t>
    </w:r>
  </w:p>
  <w:p w:rsidR="00962074" w:rsidRPr="00E30724" w:rsidRDefault="00635800" w:rsidP="00E30724">
    <w:pPr>
      <w:pStyle w:val="Nagwek"/>
      <w:jc w:val="right"/>
      <w:rPr>
        <w:i/>
      </w:rPr>
    </w:pPr>
    <w:r>
      <w:rPr>
        <w:rFonts w:ascii="TimesNewRomanPSMT" w:hAnsi="TimesNewRomanPSMT" w:cs="TimesNewRomanPSMT"/>
        <w:b/>
        <w:sz w:val="24"/>
        <w:szCs w:val="24"/>
      </w:rPr>
      <w:tab/>
    </w:r>
    <w:r>
      <w:rPr>
        <w:rFonts w:ascii="TimesNewRomanPSMT" w:hAnsi="TimesNewRomanPSMT" w:cs="TimesNewRomanPSMT"/>
        <w:b/>
        <w:sz w:val="24"/>
        <w:szCs w:val="24"/>
      </w:rPr>
      <w:tab/>
    </w:r>
    <w:r w:rsidR="00A543B0" w:rsidRPr="00E30724">
      <w:rPr>
        <w:rFonts w:ascii="TimesNewRomanPSMT" w:hAnsi="TimesNewRomanPSMT" w:cs="TimesNewRomanPSMT"/>
        <w:i/>
        <w:sz w:val="24"/>
        <w:szCs w:val="24"/>
      </w:rPr>
      <w:t>Załącznik nr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10D99"/>
    <w:multiLevelType w:val="multilevel"/>
    <w:tmpl w:val="AE7404CE"/>
    <w:lvl w:ilvl="0">
      <w:start w:val="1"/>
      <w:numFmt w:val="bullet"/>
      <w:lvlText w:val="❏"/>
      <w:lvlJc w:val="left"/>
      <w:pPr>
        <w:ind w:left="720" w:hanging="360"/>
      </w:pPr>
      <w:rPr>
        <w:rFonts w:ascii="OpenSymbol" w:hAnsi="OpenSymbol" w:cs="OpenSymbol" w:hint="default"/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51712858"/>
    <w:multiLevelType w:val="multilevel"/>
    <w:tmpl w:val="F82C75CC"/>
    <w:lvl w:ilvl="0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sz w:val="36"/>
        <w:szCs w:val="36"/>
        <w:u w:val="none"/>
      </w:rPr>
    </w:lvl>
    <w:lvl w:ilvl="1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432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648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646E18FC"/>
    <w:multiLevelType w:val="multilevel"/>
    <w:tmpl w:val="7622752E"/>
    <w:lvl w:ilvl="0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sz w:val="36"/>
        <w:szCs w:val="36"/>
        <w:u w:val="none"/>
      </w:rPr>
    </w:lvl>
    <w:lvl w:ilvl="1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432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648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66F10581"/>
    <w:multiLevelType w:val="multilevel"/>
    <w:tmpl w:val="431272FE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sz w:val="36"/>
        <w:szCs w:val="36"/>
        <w:u w:val="none"/>
      </w:rPr>
    </w:lvl>
    <w:lvl w:ilvl="2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sz w:val="36"/>
        <w:szCs w:val="36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2161438"/>
    <w:multiLevelType w:val="multilevel"/>
    <w:tmpl w:val="CC9057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2B564BB"/>
    <w:multiLevelType w:val="multilevel"/>
    <w:tmpl w:val="70F87C94"/>
    <w:lvl w:ilvl="0">
      <w:start w:val="1"/>
      <w:numFmt w:val="bullet"/>
      <w:lvlText w:val="❏"/>
      <w:lvlJc w:val="left"/>
      <w:pPr>
        <w:ind w:left="1440" w:hanging="360"/>
      </w:pPr>
      <w:rPr>
        <w:rFonts w:ascii="OpenSymbol" w:hAnsi="OpenSymbol" w:cs="OpenSymbol" w:hint="default"/>
        <w:sz w:val="36"/>
        <w:szCs w:val="36"/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6" w15:restartNumberingAfterBreak="0">
    <w:nsid w:val="7FA245A8"/>
    <w:multiLevelType w:val="multilevel"/>
    <w:tmpl w:val="1AF0CA06"/>
    <w:lvl w:ilvl="0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sz w:val="36"/>
        <w:szCs w:val="36"/>
        <w:u w:val="none"/>
      </w:rPr>
    </w:lvl>
    <w:lvl w:ilvl="1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432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648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fullPage" w:percent="100"/>
  <w:revisionView w:inkAnnotations="0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EC"/>
    <w:rsid w:val="00054143"/>
    <w:rsid w:val="000A3495"/>
    <w:rsid w:val="000D6096"/>
    <w:rsid w:val="001A21EC"/>
    <w:rsid w:val="001C0A53"/>
    <w:rsid w:val="001D5CC3"/>
    <w:rsid w:val="002766BD"/>
    <w:rsid w:val="002C1553"/>
    <w:rsid w:val="002F14EA"/>
    <w:rsid w:val="00314782"/>
    <w:rsid w:val="00335F75"/>
    <w:rsid w:val="0036681A"/>
    <w:rsid w:val="003A5F8A"/>
    <w:rsid w:val="00450CD8"/>
    <w:rsid w:val="004B6343"/>
    <w:rsid w:val="005103B8"/>
    <w:rsid w:val="005211D8"/>
    <w:rsid w:val="0053403C"/>
    <w:rsid w:val="00542C6B"/>
    <w:rsid w:val="00635800"/>
    <w:rsid w:val="006458B6"/>
    <w:rsid w:val="007E6FC8"/>
    <w:rsid w:val="008A4F09"/>
    <w:rsid w:val="008E0CC5"/>
    <w:rsid w:val="00921FF1"/>
    <w:rsid w:val="00962074"/>
    <w:rsid w:val="009F1129"/>
    <w:rsid w:val="00A138FD"/>
    <w:rsid w:val="00A1593C"/>
    <w:rsid w:val="00A543B0"/>
    <w:rsid w:val="00A65363"/>
    <w:rsid w:val="00B50F03"/>
    <w:rsid w:val="00B53734"/>
    <w:rsid w:val="00B53C63"/>
    <w:rsid w:val="00B62287"/>
    <w:rsid w:val="00B80055"/>
    <w:rsid w:val="00C23EDB"/>
    <w:rsid w:val="00C43381"/>
    <w:rsid w:val="00C47ABB"/>
    <w:rsid w:val="00C644E8"/>
    <w:rsid w:val="00C9425D"/>
    <w:rsid w:val="00D05478"/>
    <w:rsid w:val="00DD4367"/>
    <w:rsid w:val="00E010CD"/>
    <w:rsid w:val="00E30724"/>
    <w:rsid w:val="00ED657E"/>
    <w:rsid w:val="00F16B03"/>
    <w:rsid w:val="00F214D6"/>
    <w:rsid w:val="00F35BF8"/>
    <w:rsid w:val="00F8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94258-EB0A-46E8-AB21-5F1E7D41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1EC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LO-normal"/>
    <w:next w:val="LO-normal"/>
    <w:qFormat/>
    <w:rsid w:val="001A21EC"/>
    <w:pPr>
      <w:keepNext/>
      <w:keepLines/>
      <w:spacing w:before="400" w:after="120" w:line="240" w:lineRule="auto"/>
    </w:pPr>
    <w:rPr>
      <w:sz w:val="40"/>
      <w:szCs w:val="40"/>
    </w:rPr>
  </w:style>
  <w:style w:type="paragraph" w:customStyle="1" w:styleId="Nagwek21">
    <w:name w:val="Nagłówek 21"/>
    <w:basedOn w:val="LO-normal"/>
    <w:next w:val="LO-normal"/>
    <w:qFormat/>
    <w:rsid w:val="001A21EC"/>
    <w:pPr>
      <w:keepNext/>
      <w:keepLines/>
      <w:spacing w:before="360" w:after="120" w:line="240" w:lineRule="auto"/>
    </w:pPr>
    <w:rPr>
      <w:sz w:val="32"/>
      <w:szCs w:val="32"/>
    </w:rPr>
  </w:style>
  <w:style w:type="paragraph" w:customStyle="1" w:styleId="Nagwek31">
    <w:name w:val="Nagłówek 31"/>
    <w:basedOn w:val="LO-normal"/>
    <w:next w:val="LO-normal"/>
    <w:qFormat/>
    <w:rsid w:val="001A21EC"/>
    <w:pPr>
      <w:keepNext/>
      <w:keepLines/>
      <w:spacing w:before="320" w:after="80" w:line="240" w:lineRule="auto"/>
    </w:pPr>
    <w:rPr>
      <w:color w:val="434343"/>
      <w:sz w:val="28"/>
      <w:szCs w:val="28"/>
    </w:rPr>
  </w:style>
  <w:style w:type="paragraph" w:customStyle="1" w:styleId="Nagwek41">
    <w:name w:val="Nagłówek 41"/>
    <w:basedOn w:val="LO-normal"/>
    <w:next w:val="LO-normal"/>
    <w:qFormat/>
    <w:rsid w:val="001A21EC"/>
    <w:pPr>
      <w:keepNext/>
      <w:keepLines/>
      <w:spacing w:before="280" w:after="80" w:line="240" w:lineRule="auto"/>
    </w:pPr>
    <w:rPr>
      <w:color w:val="666666"/>
      <w:sz w:val="24"/>
      <w:szCs w:val="24"/>
    </w:rPr>
  </w:style>
  <w:style w:type="paragraph" w:customStyle="1" w:styleId="Nagwek51">
    <w:name w:val="Nagłówek 51"/>
    <w:basedOn w:val="LO-normal"/>
    <w:next w:val="LO-normal"/>
    <w:qFormat/>
    <w:rsid w:val="001A21EC"/>
    <w:pPr>
      <w:keepNext/>
      <w:keepLines/>
      <w:spacing w:before="240" w:after="80" w:line="240" w:lineRule="auto"/>
    </w:pPr>
    <w:rPr>
      <w:color w:val="666666"/>
    </w:rPr>
  </w:style>
  <w:style w:type="paragraph" w:customStyle="1" w:styleId="Nagwek61">
    <w:name w:val="Nagłówek 61"/>
    <w:basedOn w:val="LO-normal"/>
    <w:next w:val="LO-normal"/>
    <w:qFormat/>
    <w:rsid w:val="001A21EC"/>
    <w:pPr>
      <w:keepNext/>
      <w:keepLines/>
      <w:spacing w:before="240" w:after="80" w:line="240" w:lineRule="auto"/>
    </w:pPr>
    <w:rPr>
      <w:i/>
      <w:color w:val="666666"/>
    </w:rPr>
  </w:style>
  <w:style w:type="paragraph" w:customStyle="1" w:styleId="Heading">
    <w:name w:val="Heading"/>
    <w:basedOn w:val="Normalny"/>
    <w:next w:val="Tekstpodstawowy"/>
    <w:qFormat/>
    <w:rsid w:val="001A21EC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1A21EC"/>
    <w:pPr>
      <w:spacing w:after="140"/>
    </w:pPr>
  </w:style>
  <w:style w:type="paragraph" w:styleId="Lista">
    <w:name w:val="List"/>
    <w:basedOn w:val="Tekstpodstawowy"/>
    <w:rsid w:val="001A21EC"/>
    <w:rPr>
      <w:rFonts w:cs="Arial Unicode MS"/>
    </w:rPr>
  </w:style>
  <w:style w:type="paragraph" w:customStyle="1" w:styleId="Legenda1">
    <w:name w:val="Legenda1"/>
    <w:basedOn w:val="Normalny"/>
    <w:qFormat/>
    <w:rsid w:val="001A21E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rsid w:val="001A21EC"/>
    <w:pPr>
      <w:suppressLineNumbers/>
    </w:pPr>
    <w:rPr>
      <w:rFonts w:cs="Arial Unicode MS"/>
    </w:rPr>
  </w:style>
  <w:style w:type="paragraph" w:customStyle="1" w:styleId="LO-normal">
    <w:name w:val="LO-normal"/>
    <w:qFormat/>
    <w:rsid w:val="001A21EC"/>
    <w:pPr>
      <w:spacing w:line="276" w:lineRule="auto"/>
    </w:pPr>
  </w:style>
  <w:style w:type="paragraph" w:styleId="Tytu">
    <w:name w:val="Title"/>
    <w:basedOn w:val="LO-normal"/>
    <w:next w:val="LO-normal"/>
    <w:qFormat/>
    <w:rsid w:val="001A21EC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LO-normal"/>
    <w:next w:val="LO-normal"/>
    <w:qFormat/>
    <w:rsid w:val="001A21EC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TableContents">
    <w:name w:val="Table Contents"/>
    <w:basedOn w:val="Normalny"/>
    <w:qFormat/>
    <w:rsid w:val="001A21EC"/>
    <w:pPr>
      <w:suppressLineNumbers/>
    </w:pPr>
  </w:style>
  <w:style w:type="table" w:customStyle="1" w:styleId="TableNormal">
    <w:name w:val="Table Normal"/>
    <w:rsid w:val="001A21E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5414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62074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62074"/>
    <w:rPr>
      <w:rFonts w:cs="Mang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074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62074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074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74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31DD1-AB0B-41A1-8CCC-76538B1F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MSobczyk</dc:creator>
  <cp:lastModifiedBy>Kociubowska Ewa</cp:lastModifiedBy>
  <cp:revision>2</cp:revision>
  <dcterms:created xsi:type="dcterms:W3CDTF">2020-12-31T08:35:00Z</dcterms:created>
  <dcterms:modified xsi:type="dcterms:W3CDTF">2020-12-31T08:35:00Z</dcterms:modified>
  <dc:language>pl-PL</dc:language>
</cp:coreProperties>
</file>