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ZARZĄDZENIE Nr</w:t>
      </w:r>
      <w:r w:rsidR="009B43FB">
        <w:rPr>
          <w:rStyle w:val="Pogrubienie"/>
          <w:rFonts w:ascii="Arial" w:hAnsi="Arial" w:cs="Arial"/>
        </w:rPr>
        <w:t xml:space="preserve"> 149</w:t>
      </w:r>
      <w:r w:rsidR="00F26AFF">
        <w:rPr>
          <w:rStyle w:val="Pogrubienie"/>
          <w:rFonts w:ascii="Arial" w:hAnsi="Arial" w:cs="Arial"/>
        </w:rPr>
        <w:t>/20</w:t>
      </w:r>
      <w:r w:rsidR="00BC4CC6">
        <w:rPr>
          <w:rStyle w:val="Pogrubienie"/>
          <w:rFonts w:ascii="Arial" w:hAnsi="Arial" w:cs="Arial"/>
        </w:rPr>
        <w:t>20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B43FB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z dnia</w:t>
      </w:r>
      <w:r w:rsidR="00907C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29</w:t>
      </w:r>
      <w:r w:rsidR="008D07FD">
        <w:rPr>
          <w:rFonts w:ascii="Arial" w:hAnsi="Arial" w:cs="Arial"/>
        </w:rPr>
        <w:t xml:space="preserve"> </w:t>
      </w:r>
      <w:r w:rsidR="00963356">
        <w:rPr>
          <w:rFonts w:ascii="Arial" w:hAnsi="Arial" w:cs="Arial"/>
        </w:rPr>
        <w:t>września</w:t>
      </w:r>
      <w:r w:rsidR="00F91AC6">
        <w:rPr>
          <w:rFonts w:ascii="Arial" w:hAnsi="Arial" w:cs="Arial"/>
        </w:rPr>
        <w:t xml:space="preserve"> </w:t>
      </w:r>
      <w:r w:rsidR="00C1766A">
        <w:rPr>
          <w:rFonts w:ascii="Arial" w:hAnsi="Arial" w:cs="Arial"/>
        </w:rPr>
        <w:t>2020</w:t>
      </w:r>
      <w:r w:rsidR="009A667D"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8D20BF">
        <w:rPr>
          <w:rFonts w:ascii="Arial" w:hAnsi="Arial" w:cs="Arial"/>
        </w:rPr>
        <w:t>2020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8D20BF">
        <w:rPr>
          <w:rFonts w:ascii="Arial" w:hAnsi="Arial" w:cs="Arial"/>
        </w:rPr>
        <w:t xml:space="preserve"> 1398, 1492</w:t>
      </w:r>
      <w:r w:rsidR="00557ACE">
        <w:rPr>
          <w:rFonts w:ascii="Arial" w:hAnsi="Arial" w:cs="Arial"/>
        </w:rPr>
        <w:t>,</w:t>
      </w:r>
      <w:r w:rsidR="008D20BF">
        <w:rPr>
          <w:rFonts w:ascii="Arial" w:hAnsi="Arial" w:cs="Arial"/>
        </w:rPr>
        <w:t xml:space="preserve"> 1493</w:t>
      </w:r>
      <w:r w:rsidR="00DE518A">
        <w:rPr>
          <w:rFonts w:ascii="Arial" w:hAnsi="Arial" w:cs="Arial"/>
        </w:rPr>
        <w:t xml:space="preserve"> i </w:t>
      </w:r>
      <w:r w:rsidR="00557ACE">
        <w:rPr>
          <w:rFonts w:ascii="Arial" w:hAnsi="Arial" w:cs="Arial"/>
        </w:rPr>
        <w:t>1578</w:t>
      </w:r>
      <w:r w:rsidRPr="001303E2">
        <w:rPr>
          <w:rFonts w:ascii="Arial" w:hAnsi="Arial" w:cs="Arial"/>
        </w:rPr>
        <w:t>) zarządza się, co następuje:</w:t>
      </w:r>
    </w:p>
    <w:p w:rsidR="00FA446C" w:rsidRDefault="00FA446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7113B1" w:rsidRDefault="009A667D" w:rsidP="007B5BAF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7C528F">
        <w:rPr>
          <w:rStyle w:val="Pogrubienie"/>
          <w:rFonts w:ascii="Arial" w:hAnsi="Arial" w:cs="Arial"/>
        </w:rPr>
        <w:t>§</w:t>
      </w:r>
      <w:r w:rsidR="001B48CB" w:rsidRPr="007C528F">
        <w:rPr>
          <w:rStyle w:val="Pogrubienie"/>
          <w:rFonts w:ascii="Arial" w:hAnsi="Arial" w:cs="Arial"/>
        </w:rPr>
        <w:t> </w:t>
      </w:r>
      <w:r w:rsidRPr="007C528F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962D6C">
        <w:rPr>
          <w:rStyle w:val="Pogrubienie"/>
          <w:rFonts w:ascii="Arial" w:hAnsi="Arial" w:cs="Arial"/>
          <w:b w:val="0"/>
        </w:rPr>
        <w:t>185</w:t>
      </w:r>
      <w:r w:rsidR="00761C58">
        <w:rPr>
          <w:rStyle w:val="Pogrubienie"/>
          <w:rFonts w:ascii="Arial" w:hAnsi="Arial" w:cs="Arial"/>
          <w:b w:val="0"/>
        </w:rPr>
        <w:t>/2019</w:t>
      </w:r>
      <w:r w:rsidR="001303E2" w:rsidRPr="001303E2">
        <w:rPr>
          <w:rStyle w:val="Pogrubienie"/>
          <w:rFonts w:ascii="Arial" w:hAnsi="Arial" w:cs="Arial"/>
          <w:b w:val="0"/>
        </w:rPr>
        <w:t>/DSOZ Prezesa Narod</w:t>
      </w:r>
      <w:r w:rsidR="00962D6C">
        <w:rPr>
          <w:rStyle w:val="Pogrubienie"/>
          <w:rFonts w:ascii="Arial" w:hAnsi="Arial" w:cs="Arial"/>
          <w:b w:val="0"/>
        </w:rPr>
        <w:t>owego Funduszu Zdrowia z dnia 31</w:t>
      </w:r>
      <w:r w:rsidR="001303E2" w:rsidRPr="001303E2">
        <w:rPr>
          <w:rStyle w:val="Pogrubienie"/>
          <w:rFonts w:ascii="Arial" w:hAnsi="Arial" w:cs="Arial"/>
          <w:b w:val="0"/>
        </w:rPr>
        <w:t xml:space="preserve"> </w:t>
      </w:r>
      <w:r w:rsidR="00962D6C">
        <w:rPr>
          <w:rStyle w:val="Pogrubienie"/>
          <w:rFonts w:ascii="Arial" w:hAnsi="Arial" w:cs="Arial"/>
          <w:b w:val="0"/>
        </w:rPr>
        <w:t>grudnia</w:t>
      </w:r>
      <w:r w:rsidR="00761C58">
        <w:rPr>
          <w:rStyle w:val="Pogrubienie"/>
          <w:rFonts w:ascii="Arial" w:hAnsi="Arial" w:cs="Arial"/>
          <w:b w:val="0"/>
        </w:rPr>
        <w:t xml:space="preserve">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962D6C">
        <w:rPr>
          <w:rStyle w:val="Pogrubienie"/>
          <w:rFonts w:ascii="Arial" w:hAnsi="Arial" w:cs="Arial"/>
          <w:b w:val="0"/>
        </w:rPr>
        <w:t xml:space="preserve">, </w:t>
      </w:r>
      <w:r w:rsidR="00060EFF">
        <w:rPr>
          <w:rStyle w:val="Pogrubienie"/>
          <w:rFonts w:ascii="Arial" w:hAnsi="Arial" w:cs="Arial"/>
          <w:b w:val="0"/>
        </w:rPr>
        <w:t xml:space="preserve">zmienionym zarządzeniem Nr 26/2020/DSOZ Prezesa </w:t>
      </w:r>
      <w:r w:rsidR="00CE6A27">
        <w:rPr>
          <w:rStyle w:val="Pogrubienie"/>
          <w:rFonts w:ascii="Arial" w:hAnsi="Arial" w:cs="Arial"/>
          <w:b w:val="0"/>
        </w:rPr>
        <w:t>Narodowego Funduszu Zdrowia z dnia 28 lutego 2020 r.</w:t>
      </w:r>
      <w:r w:rsidR="00DA4642">
        <w:rPr>
          <w:rStyle w:val="Pogrubienie"/>
          <w:rFonts w:ascii="Arial" w:hAnsi="Arial" w:cs="Arial"/>
          <w:b w:val="0"/>
        </w:rPr>
        <w:t>,</w:t>
      </w:r>
      <w:r w:rsidR="00060EFF">
        <w:rPr>
          <w:rStyle w:val="Pogrubienie"/>
          <w:rFonts w:ascii="Arial" w:hAnsi="Arial" w:cs="Arial"/>
          <w:b w:val="0"/>
        </w:rPr>
        <w:t xml:space="preserve"> </w:t>
      </w:r>
      <w:r w:rsidR="00531DF7">
        <w:rPr>
          <w:rStyle w:val="Pogrubienie"/>
          <w:rFonts w:ascii="Arial" w:hAnsi="Arial" w:cs="Arial"/>
          <w:b w:val="0"/>
        </w:rPr>
        <w:t>zarządzeniem Nr 33/2020/DSOZ Prezesa Narodowego Funduszu Zdrowia z dnia 11 marca 2020 r.</w:t>
      </w:r>
      <w:r w:rsidR="00F91AC6">
        <w:rPr>
          <w:rStyle w:val="Pogrubienie"/>
          <w:rFonts w:ascii="Arial" w:hAnsi="Arial" w:cs="Arial"/>
          <w:b w:val="0"/>
        </w:rPr>
        <w:t>,</w:t>
      </w:r>
      <w:r w:rsidR="00DA4642">
        <w:rPr>
          <w:rStyle w:val="Pogrubienie"/>
          <w:rFonts w:ascii="Arial" w:hAnsi="Arial" w:cs="Arial"/>
          <w:b w:val="0"/>
        </w:rPr>
        <w:t xml:space="preserve"> zarządzeniem</w:t>
      </w:r>
      <w:r w:rsidR="00E218B8">
        <w:rPr>
          <w:rStyle w:val="Pogrubienie"/>
          <w:rFonts w:ascii="Arial" w:hAnsi="Arial" w:cs="Arial"/>
          <w:b w:val="0"/>
        </w:rPr>
        <w:t xml:space="preserve"> Nr</w:t>
      </w:r>
      <w:r w:rsidR="00557ACE">
        <w:rPr>
          <w:rStyle w:val="Pogrubienie"/>
          <w:rFonts w:ascii="Arial" w:hAnsi="Arial" w:cs="Arial"/>
          <w:b w:val="0"/>
        </w:rPr>
        <w:t> </w:t>
      </w:r>
      <w:r w:rsidR="00DA4642">
        <w:rPr>
          <w:rStyle w:val="Pogrubienie"/>
          <w:rFonts w:ascii="Arial" w:hAnsi="Arial" w:cs="Arial"/>
          <w:b w:val="0"/>
        </w:rPr>
        <w:t>43/2020/DSOZ Prezesa Narodowego Funduszu Zdrowia</w:t>
      </w:r>
      <w:r w:rsidR="00E52552">
        <w:rPr>
          <w:rStyle w:val="Pogrubienie"/>
          <w:rFonts w:ascii="Arial" w:hAnsi="Arial" w:cs="Arial"/>
          <w:b w:val="0"/>
        </w:rPr>
        <w:t xml:space="preserve"> </w:t>
      </w:r>
      <w:r w:rsidR="00EE5FDB">
        <w:rPr>
          <w:rStyle w:val="Pogrubienie"/>
          <w:rFonts w:ascii="Arial" w:hAnsi="Arial" w:cs="Arial"/>
          <w:b w:val="0"/>
        </w:rPr>
        <w:t xml:space="preserve">z </w:t>
      </w:r>
      <w:r w:rsidR="00E52552">
        <w:rPr>
          <w:rStyle w:val="Pogrubienie"/>
          <w:rFonts w:ascii="Arial" w:hAnsi="Arial" w:cs="Arial"/>
          <w:b w:val="0"/>
        </w:rPr>
        <w:t>dnia 20 marca 2020 r.</w:t>
      </w:r>
      <w:r w:rsidR="00963356">
        <w:rPr>
          <w:rStyle w:val="Pogrubienie"/>
          <w:rFonts w:ascii="Arial" w:hAnsi="Arial" w:cs="Arial"/>
          <w:b w:val="0"/>
        </w:rPr>
        <w:t>, zarządzeniem</w:t>
      </w:r>
      <w:r w:rsidR="00531DF7">
        <w:rPr>
          <w:rStyle w:val="Pogrubienie"/>
          <w:rFonts w:ascii="Arial" w:hAnsi="Arial" w:cs="Arial"/>
          <w:b w:val="0"/>
        </w:rPr>
        <w:t xml:space="preserve"> </w:t>
      </w:r>
      <w:r w:rsidR="00A617C4">
        <w:rPr>
          <w:rStyle w:val="Pogrubienie"/>
          <w:rFonts w:ascii="Arial" w:hAnsi="Arial" w:cs="Arial"/>
          <w:b w:val="0"/>
        </w:rPr>
        <w:t xml:space="preserve">Nr 73/2020/DSOZ </w:t>
      </w:r>
      <w:r w:rsidR="00E218B8">
        <w:rPr>
          <w:rStyle w:val="Pogrubienie"/>
          <w:rFonts w:ascii="Arial" w:hAnsi="Arial" w:cs="Arial"/>
          <w:b w:val="0"/>
        </w:rPr>
        <w:t xml:space="preserve">Prezesa Narodowego Funduszu Zdrowia </w:t>
      </w:r>
      <w:r w:rsidR="00963356">
        <w:rPr>
          <w:rStyle w:val="Pogrubienie"/>
          <w:rFonts w:ascii="Arial" w:hAnsi="Arial" w:cs="Arial"/>
          <w:b w:val="0"/>
        </w:rPr>
        <w:t>z dnia 29</w:t>
      </w:r>
      <w:r w:rsidR="00557ACE">
        <w:rPr>
          <w:rStyle w:val="Pogrubienie"/>
          <w:rFonts w:ascii="Arial" w:hAnsi="Arial" w:cs="Arial"/>
          <w:b w:val="0"/>
        </w:rPr>
        <w:t> </w:t>
      </w:r>
      <w:r w:rsidR="00963356">
        <w:rPr>
          <w:rStyle w:val="Pogrubienie"/>
          <w:rFonts w:ascii="Arial" w:hAnsi="Arial" w:cs="Arial"/>
          <w:b w:val="0"/>
        </w:rPr>
        <w:t>maja 2020 r. oraz zarządzeniem Nr 87/2020/DSOZ Prezesa Narodowego Funduszu Zdr</w:t>
      </w:r>
      <w:r w:rsidR="007113B1">
        <w:rPr>
          <w:rStyle w:val="Pogrubienie"/>
          <w:rFonts w:ascii="Arial" w:hAnsi="Arial" w:cs="Arial"/>
          <w:b w:val="0"/>
        </w:rPr>
        <w:t>owia z dnia 16 czerwca 2020 r.</w:t>
      </w:r>
      <w:r w:rsidR="00557ACE">
        <w:rPr>
          <w:rStyle w:val="Pogrubienie"/>
          <w:rFonts w:ascii="Arial" w:hAnsi="Arial" w:cs="Arial"/>
          <w:b w:val="0"/>
        </w:rPr>
        <w:t>,</w:t>
      </w:r>
      <w:r w:rsidR="007113B1">
        <w:rPr>
          <w:rStyle w:val="Pogrubienie"/>
          <w:rFonts w:ascii="Arial" w:hAnsi="Arial" w:cs="Arial"/>
          <w:b w:val="0"/>
        </w:rPr>
        <w:t xml:space="preserve"> </w:t>
      </w:r>
      <w:r w:rsidR="007113B1" w:rsidRPr="007113B1">
        <w:rPr>
          <w:rStyle w:val="Pogrubienie"/>
          <w:rFonts w:ascii="Arial" w:hAnsi="Arial" w:cs="Arial"/>
          <w:b w:val="0"/>
        </w:rPr>
        <w:t>wprowadza się następujące zmiany:</w:t>
      </w:r>
    </w:p>
    <w:p w:rsidR="007113B1" w:rsidRDefault="007113B1" w:rsidP="007113B1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 § 16:</w:t>
      </w:r>
    </w:p>
    <w:p w:rsidR="007113B1" w:rsidRPr="007113B1" w:rsidRDefault="007113B1" w:rsidP="007113B1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 w:rsidRPr="007113B1">
        <w:rPr>
          <w:rStyle w:val="Pogrubienie"/>
          <w:rFonts w:ascii="Arial" w:hAnsi="Arial" w:cs="Arial"/>
          <w:b w:val="0"/>
        </w:rPr>
        <w:t xml:space="preserve">ust. 1 otrzymuje brzmienie: </w:t>
      </w:r>
    </w:p>
    <w:p w:rsidR="00A63E63" w:rsidRDefault="007113B1" w:rsidP="007113B1">
      <w:pPr>
        <w:pStyle w:val="NormalnyWeb"/>
        <w:shd w:val="clear" w:color="auto" w:fill="FFFFFF"/>
        <w:spacing w:before="0" w:beforeAutospacing="0" w:after="0" w:afterAutospacing="0" w:line="360" w:lineRule="auto"/>
        <w:ind w:left="1429"/>
        <w:jc w:val="both"/>
        <w:rPr>
          <w:rStyle w:val="Pogrubienie"/>
          <w:rFonts w:ascii="Arial" w:hAnsi="Arial" w:cs="Arial"/>
          <w:b w:val="0"/>
        </w:rPr>
      </w:pPr>
      <w:r w:rsidRPr="007113B1">
        <w:rPr>
          <w:rStyle w:val="Pogrubienie"/>
          <w:rFonts w:ascii="Arial" w:hAnsi="Arial" w:cs="Arial"/>
          <w:b w:val="0"/>
        </w:rPr>
        <w:t xml:space="preserve">„1. W celu objęcia umową PSZ świadczeń opieki kompleksowej określonych w przepisach wydanych na podstawie art. 31d lub art. 146 ust. 1 ustawy o świadczeniach, świadczeniodawca spełniający warunki wymagane do ich realizacji, określone w przepisach rozporządzeń ministra właściwego do spraw zdrowia, wydanych na podstawie art. 31d i art. 95m ust. 12 ustawy o świadczeniach oraz w zarządzeniu </w:t>
      </w:r>
      <w:r>
        <w:rPr>
          <w:rStyle w:val="Pogrubienie"/>
          <w:rFonts w:ascii="Arial" w:hAnsi="Arial" w:cs="Arial"/>
          <w:b w:val="0"/>
        </w:rPr>
        <w:br/>
      </w:r>
      <w:r w:rsidRPr="007113B1">
        <w:rPr>
          <w:rStyle w:val="Pogrubienie"/>
          <w:rFonts w:ascii="Arial" w:hAnsi="Arial" w:cs="Arial"/>
          <w:b w:val="0"/>
        </w:rPr>
        <w:t>o świadczeniach kompleksowych, składa w terminie do 45 dnia przed rozpoczęciem kolejnego kwartału wniosek</w:t>
      </w:r>
      <w:r>
        <w:rPr>
          <w:rStyle w:val="Pogrubienie"/>
          <w:rFonts w:ascii="Arial" w:hAnsi="Arial" w:cs="Arial"/>
          <w:b w:val="0"/>
        </w:rPr>
        <w:t xml:space="preserve"> </w:t>
      </w:r>
      <w:r w:rsidRPr="007113B1">
        <w:rPr>
          <w:rStyle w:val="Pogrubienie"/>
          <w:rFonts w:ascii="Arial" w:hAnsi="Arial" w:cs="Arial"/>
          <w:b w:val="0"/>
        </w:rPr>
        <w:t xml:space="preserve">do dyrektora Oddziału </w:t>
      </w:r>
      <w:r w:rsidRPr="007113B1">
        <w:rPr>
          <w:rStyle w:val="Pogrubienie"/>
          <w:rFonts w:ascii="Arial" w:hAnsi="Arial" w:cs="Arial"/>
          <w:b w:val="0"/>
        </w:rPr>
        <w:lastRenderedPageBreak/>
        <w:t>Funduszu zgodny ze</w:t>
      </w:r>
      <w:r>
        <w:rPr>
          <w:rStyle w:val="Pogrubienie"/>
          <w:rFonts w:ascii="Arial" w:hAnsi="Arial" w:cs="Arial"/>
          <w:b w:val="0"/>
        </w:rPr>
        <w:t xml:space="preserve"> wzorem określonym </w:t>
      </w:r>
      <w:r w:rsidRPr="00100AD3">
        <w:rPr>
          <w:rStyle w:val="Pogrubienie"/>
          <w:rFonts w:ascii="Arial" w:hAnsi="Arial" w:cs="Arial"/>
          <w:b w:val="0"/>
        </w:rPr>
        <w:t>w załączniku nr 4</w:t>
      </w:r>
      <w:r w:rsidR="00557ACE">
        <w:rPr>
          <w:rStyle w:val="Pogrubienie"/>
          <w:rFonts w:ascii="Arial" w:hAnsi="Arial" w:cs="Arial"/>
          <w:b w:val="0"/>
        </w:rPr>
        <w:t xml:space="preserve"> do zarządzenia</w:t>
      </w:r>
      <w:r w:rsidR="00A63E63">
        <w:rPr>
          <w:rStyle w:val="Pogrubienie"/>
          <w:rFonts w:ascii="Arial" w:hAnsi="Arial" w:cs="Arial"/>
          <w:b w:val="0"/>
        </w:rPr>
        <w:t xml:space="preserve">, </w:t>
      </w:r>
      <w:r w:rsidR="00557ACE">
        <w:rPr>
          <w:rStyle w:val="Pogrubienie"/>
          <w:rFonts w:ascii="Arial" w:hAnsi="Arial" w:cs="Arial"/>
          <w:b w:val="0"/>
        </w:rPr>
        <w:t>zawierający w szczególności</w:t>
      </w:r>
      <w:r w:rsidR="009E68C8">
        <w:rPr>
          <w:rStyle w:val="Pogrubienie"/>
          <w:rFonts w:ascii="Arial" w:hAnsi="Arial" w:cs="Arial"/>
          <w:b w:val="0"/>
        </w:rPr>
        <w:t>:</w:t>
      </w:r>
    </w:p>
    <w:p w:rsidR="00A63E63" w:rsidRDefault="00A63E63" w:rsidP="00A63E63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dane identyfikacyjne wnioskującego;</w:t>
      </w:r>
    </w:p>
    <w:p w:rsidR="00A63E63" w:rsidRDefault="00A63E63" w:rsidP="00A63E63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przedmiot umowy, którego dotyczy wniosek;</w:t>
      </w:r>
    </w:p>
    <w:p w:rsidR="00A63E63" w:rsidRDefault="00A63E63" w:rsidP="00A63E63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wykaz podwykonawców;</w:t>
      </w:r>
    </w:p>
    <w:p w:rsidR="007113B1" w:rsidRDefault="00A63E63" w:rsidP="00A63E63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wykaz współrealizatorów</w:t>
      </w:r>
      <w:r w:rsidR="007113B1" w:rsidRPr="00100AD3">
        <w:rPr>
          <w:rStyle w:val="Pogrubienie"/>
          <w:rFonts w:ascii="Arial" w:hAnsi="Arial" w:cs="Arial"/>
          <w:b w:val="0"/>
        </w:rPr>
        <w:t>.”,</w:t>
      </w:r>
    </w:p>
    <w:p w:rsidR="007113B1" w:rsidRDefault="007113B1" w:rsidP="007113B1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dodaje się ust. </w:t>
      </w:r>
      <w:r w:rsidR="00557ACE">
        <w:rPr>
          <w:rStyle w:val="Pogrubienie"/>
          <w:rFonts w:ascii="Arial" w:hAnsi="Arial" w:cs="Arial"/>
          <w:b w:val="0"/>
        </w:rPr>
        <w:t xml:space="preserve">6 </w:t>
      </w:r>
      <w:r>
        <w:rPr>
          <w:rStyle w:val="Pogrubienie"/>
          <w:rFonts w:ascii="Arial" w:hAnsi="Arial" w:cs="Arial"/>
          <w:b w:val="0"/>
        </w:rPr>
        <w:t>w brzmieniu:</w:t>
      </w:r>
    </w:p>
    <w:p w:rsidR="007113B1" w:rsidRDefault="007113B1" w:rsidP="007113B1">
      <w:pPr>
        <w:pStyle w:val="NormalnyWeb"/>
        <w:shd w:val="clear" w:color="auto" w:fill="FFFFFF"/>
        <w:spacing w:before="0" w:beforeAutospacing="0" w:after="0" w:afterAutospacing="0" w:line="360" w:lineRule="auto"/>
        <w:ind w:left="142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„</w:t>
      </w:r>
      <w:r w:rsidR="00557ACE">
        <w:rPr>
          <w:rStyle w:val="Pogrubienie"/>
          <w:rFonts w:ascii="Arial" w:hAnsi="Arial" w:cs="Arial"/>
          <w:b w:val="0"/>
        </w:rPr>
        <w:t>6</w:t>
      </w:r>
      <w:r>
        <w:rPr>
          <w:rStyle w:val="Pogrubienie"/>
          <w:rFonts w:ascii="Arial" w:hAnsi="Arial" w:cs="Arial"/>
          <w:b w:val="0"/>
        </w:rPr>
        <w:t xml:space="preserve">. Wzór wniosku o objęcie </w:t>
      </w:r>
      <w:r w:rsidR="00100AD3">
        <w:rPr>
          <w:rStyle w:val="Pogrubienie"/>
          <w:rFonts w:ascii="Arial" w:hAnsi="Arial" w:cs="Arial"/>
          <w:b w:val="0"/>
        </w:rPr>
        <w:t xml:space="preserve">umową PSZ świadczeń, o których mowa </w:t>
      </w:r>
      <w:r w:rsidR="00100AD3">
        <w:rPr>
          <w:rStyle w:val="Pogrubienie"/>
          <w:rFonts w:ascii="Arial" w:hAnsi="Arial" w:cs="Arial"/>
          <w:b w:val="0"/>
        </w:rPr>
        <w:br/>
        <w:t>w ust.</w:t>
      </w:r>
      <w:r w:rsidR="004077B1">
        <w:rPr>
          <w:rStyle w:val="Pogrubienie"/>
          <w:rFonts w:ascii="Arial" w:hAnsi="Arial" w:cs="Arial"/>
          <w:b w:val="0"/>
        </w:rPr>
        <w:t xml:space="preserve"> 5</w:t>
      </w:r>
      <w:r w:rsidR="009E68C8">
        <w:rPr>
          <w:rStyle w:val="Pogrubienie"/>
          <w:rFonts w:ascii="Arial" w:hAnsi="Arial" w:cs="Arial"/>
          <w:b w:val="0"/>
        </w:rPr>
        <w:t>,</w:t>
      </w:r>
      <w:r w:rsidR="004077B1">
        <w:rPr>
          <w:rStyle w:val="Pogrubienie"/>
          <w:rFonts w:ascii="Arial" w:hAnsi="Arial" w:cs="Arial"/>
          <w:b w:val="0"/>
        </w:rPr>
        <w:t xml:space="preserve"> określa </w:t>
      </w:r>
      <w:r w:rsidR="00100AD3">
        <w:rPr>
          <w:rStyle w:val="Pogrubienie"/>
          <w:rFonts w:ascii="Arial" w:hAnsi="Arial" w:cs="Arial"/>
          <w:b w:val="0"/>
        </w:rPr>
        <w:t>załącznik nr 4 do zarządzenia.”</w:t>
      </w:r>
      <w:r w:rsidR="00D918E3">
        <w:rPr>
          <w:rStyle w:val="Pogrubienie"/>
          <w:rFonts w:ascii="Arial" w:hAnsi="Arial" w:cs="Arial"/>
          <w:b w:val="0"/>
        </w:rPr>
        <w:t>;</w:t>
      </w:r>
    </w:p>
    <w:p w:rsidR="00100AD3" w:rsidRDefault="00100AD3" w:rsidP="00100AD3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dodaje się załącznik nr 4 </w:t>
      </w:r>
      <w:r w:rsidR="004077B1">
        <w:rPr>
          <w:rStyle w:val="Pogrubienie"/>
          <w:rFonts w:ascii="Arial" w:hAnsi="Arial" w:cs="Arial"/>
          <w:b w:val="0"/>
        </w:rPr>
        <w:t xml:space="preserve">do zarządzenia </w:t>
      </w:r>
      <w:r>
        <w:rPr>
          <w:rStyle w:val="Pogrubienie"/>
          <w:rFonts w:ascii="Arial" w:hAnsi="Arial" w:cs="Arial"/>
          <w:b w:val="0"/>
        </w:rPr>
        <w:t xml:space="preserve">w brzmieniu określonym </w:t>
      </w:r>
      <w:r w:rsidR="004077B1">
        <w:rPr>
          <w:rStyle w:val="Pogrubienie"/>
          <w:rFonts w:ascii="Arial" w:hAnsi="Arial" w:cs="Arial"/>
          <w:b w:val="0"/>
        </w:rPr>
        <w:br/>
      </w:r>
      <w:r>
        <w:rPr>
          <w:rStyle w:val="Pogrubienie"/>
          <w:rFonts w:ascii="Arial" w:hAnsi="Arial" w:cs="Arial"/>
          <w:b w:val="0"/>
        </w:rPr>
        <w:t>w załączniku do niniejszego zarządzenia.</w:t>
      </w:r>
    </w:p>
    <w:p w:rsidR="00FE6211" w:rsidRDefault="009C7907" w:rsidP="00FE6211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 2</w:t>
      </w:r>
      <w:r w:rsidR="00FE6211" w:rsidRPr="007C528F">
        <w:rPr>
          <w:rStyle w:val="Pogrubienie"/>
          <w:rFonts w:ascii="Arial" w:hAnsi="Arial" w:cs="Arial"/>
        </w:rPr>
        <w:t>.</w:t>
      </w:r>
      <w:r w:rsidR="00FE6211">
        <w:rPr>
          <w:rStyle w:val="Pogrubienie"/>
          <w:rFonts w:ascii="Arial" w:hAnsi="Arial" w:cs="Arial"/>
          <w:b w:val="0"/>
        </w:rPr>
        <w:t xml:space="preserve"> Zarządzenie wchodzi w życie z dniem </w:t>
      </w:r>
      <w:r w:rsidR="007B5BAF">
        <w:rPr>
          <w:rStyle w:val="Pogrubienie"/>
          <w:rFonts w:ascii="Arial" w:hAnsi="Arial" w:cs="Arial"/>
          <w:b w:val="0"/>
        </w:rPr>
        <w:t xml:space="preserve">następującym po dniu </w:t>
      </w:r>
      <w:r w:rsidR="00FE6211">
        <w:rPr>
          <w:rStyle w:val="Pogrubienie"/>
          <w:rFonts w:ascii="Arial" w:hAnsi="Arial" w:cs="Arial"/>
          <w:b w:val="0"/>
        </w:rPr>
        <w:t>podpisania.</w:t>
      </w:r>
    </w:p>
    <w:p w:rsidR="00FE6211" w:rsidRDefault="00FE6211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</w:p>
    <w:p w:rsidR="009A667D" w:rsidRPr="000969ED" w:rsidRDefault="009B43FB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p.o. </w:t>
      </w:r>
      <w:bookmarkStart w:id="0" w:name="_GoBack"/>
      <w:bookmarkEnd w:id="0"/>
      <w:r w:rsidR="008C208B">
        <w:rPr>
          <w:rFonts w:ascii="Arial" w:hAnsi="Arial" w:cs="Arial"/>
          <w:b/>
        </w:rPr>
        <w:t>PREZES</w:t>
      </w:r>
      <w:r>
        <w:rPr>
          <w:rFonts w:ascii="Arial" w:hAnsi="Arial" w:cs="Arial"/>
          <w:b/>
        </w:rPr>
        <w:t>A</w:t>
      </w:r>
      <w:r w:rsidR="00426BCE">
        <w:rPr>
          <w:rFonts w:ascii="Arial" w:hAnsi="Arial" w:cs="Arial"/>
          <w:b/>
        </w:rPr>
        <w:br/>
        <w:t>NARODOWEGO FUNDUSZU ZDROWIA</w:t>
      </w:r>
      <w:r w:rsidR="00426BCE">
        <w:rPr>
          <w:rFonts w:ascii="Arial" w:hAnsi="Arial" w:cs="Arial"/>
          <w:b/>
        </w:rPr>
        <w:br/>
      </w:r>
      <w:r>
        <w:rPr>
          <w:rFonts w:ascii="Arial" w:hAnsi="Arial" w:cs="Arial"/>
          <w:bCs/>
        </w:rPr>
        <w:t>Filip Nowak</w:t>
      </w:r>
    </w:p>
    <w:sectPr w:rsidR="009A667D" w:rsidRPr="000969ED" w:rsidSect="00BC02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2EF" w:rsidRDefault="007B52EF" w:rsidP="00BB2BBD">
      <w:pPr>
        <w:spacing w:after="0" w:line="240" w:lineRule="auto"/>
      </w:pPr>
      <w:r>
        <w:separator/>
      </w:r>
    </w:p>
  </w:endnote>
  <w:endnote w:type="continuationSeparator" w:id="0">
    <w:p w:rsidR="007B52EF" w:rsidRDefault="007B52EF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50" w:rsidRDefault="00813A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50" w:rsidRDefault="00813A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50" w:rsidRDefault="00813A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2EF" w:rsidRDefault="007B52EF" w:rsidP="00BB2BBD">
      <w:pPr>
        <w:spacing w:after="0" w:line="240" w:lineRule="auto"/>
      </w:pPr>
      <w:r>
        <w:separator/>
      </w:r>
    </w:p>
  </w:footnote>
  <w:footnote w:type="continuationSeparator" w:id="0">
    <w:p w:rsidR="007B52EF" w:rsidRDefault="007B52EF" w:rsidP="00BB2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50" w:rsidRDefault="00813A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08B" w:rsidRPr="00813A50" w:rsidRDefault="008C208B" w:rsidP="00FD6EA0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50" w:rsidRDefault="00813A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619A"/>
    <w:multiLevelType w:val="hybridMultilevel"/>
    <w:tmpl w:val="EF867F4C"/>
    <w:lvl w:ilvl="0" w:tplc="0E485F00">
      <w:start w:val="2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6393383"/>
    <w:multiLevelType w:val="hybridMultilevel"/>
    <w:tmpl w:val="962C8B98"/>
    <w:lvl w:ilvl="0" w:tplc="02BC68D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E8C05A6"/>
    <w:multiLevelType w:val="hybridMultilevel"/>
    <w:tmpl w:val="1D44FCCE"/>
    <w:lvl w:ilvl="0" w:tplc="84425602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2A55EDF"/>
    <w:multiLevelType w:val="hybridMultilevel"/>
    <w:tmpl w:val="9F9252F6"/>
    <w:lvl w:ilvl="0" w:tplc="E5CE95FE">
      <w:start w:val="14"/>
      <w:numFmt w:val="decimal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">
    <w:nsid w:val="2CC54C94"/>
    <w:multiLevelType w:val="hybridMultilevel"/>
    <w:tmpl w:val="BB6E2180"/>
    <w:lvl w:ilvl="0" w:tplc="C7B4EF7A">
      <w:start w:val="1"/>
      <w:numFmt w:val="lowerLetter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">
    <w:nsid w:val="44E969FD"/>
    <w:multiLevelType w:val="hybridMultilevel"/>
    <w:tmpl w:val="60DAF08C"/>
    <w:lvl w:ilvl="0" w:tplc="7F241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885A96"/>
    <w:multiLevelType w:val="hybridMultilevel"/>
    <w:tmpl w:val="58784F7E"/>
    <w:lvl w:ilvl="0" w:tplc="1D26A6DA">
      <w:start w:val="1"/>
      <w:numFmt w:val="decimal"/>
      <w:lvlText w:val="%1)"/>
      <w:lvlJc w:val="left"/>
      <w:pPr>
        <w:ind w:left="213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662B45ED"/>
    <w:multiLevelType w:val="hybridMultilevel"/>
    <w:tmpl w:val="E5D23EC6"/>
    <w:lvl w:ilvl="0" w:tplc="07F0F5B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C2619B3"/>
    <w:multiLevelType w:val="hybridMultilevel"/>
    <w:tmpl w:val="99C21EDA"/>
    <w:lvl w:ilvl="0" w:tplc="E59E84A8">
      <w:start w:val="1"/>
      <w:numFmt w:val="lowerLetter"/>
      <w:lvlText w:val="%1)"/>
      <w:lvlJc w:val="left"/>
      <w:pPr>
        <w:ind w:left="220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13891"/>
    <w:rsid w:val="00060EFF"/>
    <w:rsid w:val="00062AE5"/>
    <w:rsid w:val="00070D20"/>
    <w:rsid w:val="0007748B"/>
    <w:rsid w:val="000969ED"/>
    <w:rsid w:val="000C4AA4"/>
    <w:rsid w:val="000C744C"/>
    <w:rsid w:val="000E46CC"/>
    <w:rsid w:val="00100AD3"/>
    <w:rsid w:val="0010343E"/>
    <w:rsid w:val="00103A7A"/>
    <w:rsid w:val="001303E2"/>
    <w:rsid w:val="00141242"/>
    <w:rsid w:val="00151CFC"/>
    <w:rsid w:val="00160FCB"/>
    <w:rsid w:val="00166328"/>
    <w:rsid w:val="00166C5D"/>
    <w:rsid w:val="0017065F"/>
    <w:rsid w:val="001A20FF"/>
    <w:rsid w:val="001B48CB"/>
    <w:rsid w:val="001C51AB"/>
    <w:rsid w:val="001D4AF1"/>
    <w:rsid w:val="001F3E0F"/>
    <w:rsid w:val="001F4686"/>
    <w:rsid w:val="002275F7"/>
    <w:rsid w:val="002276D3"/>
    <w:rsid w:val="002446A9"/>
    <w:rsid w:val="0028670B"/>
    <w:rsid w:val="00286AFD"/>
    <w:rsid w:val="002B59D6"/>
    <w:rsid w:val="002C146D"/>
    <w:rsid w:val="002E34D4"/>
    <w:rsid w:val="00302692"/>
    <w:rsid w:val="00327FF6"/>
    <w:rsid w:val="00333357"/>
    <w:rsid w:val="00337A9C"/>
    <w:rsid w:val="00341FC4"/>
    <w:rsid w:val="00366EE7"/>
    <w:rsid w:val="00367AA9"/>
    <w:rsid w:val="00391D72"/>
    <w:rsid w:val="003A5EBB"/>
    <w:rsid w:val="003B1041"/>
    <w:rsid w:val="003B2EDD"/>
    <w:rsid w:val="003B52C8"/>
    <w:rsid w:val="003D6E54"/>
    <w:rsid w:val="003E4E1B"/>
    <w:rsid w:val="004077B1"/>
    <w:rsid w:val="00413714"/>
    <w:rsid w:val="00417E44"/>
    <w:rsid w:val="00424148"/>
    <w:rsid w:val="00426BCE"/>
    <w:rsid w:val="004378F2"/>
    <w:rsid w:val="0045791B"/>
    <w:rsid w:val="004712FD"/>
    <w:rsid w:val="00472B63"/>
    <w:rsid w:val="004A6D75"/>
    <w:rsid w:val="004A767F"/>
    <w:rsid w:val="004C2113"/>
    <w:rsid w:val="004E28D7"/>
    <w:rsid w:val="00521E4D"/>
    <w:rsid w:val="005232A9"/>
    <w:rsid w:val="00531DF7"/>
    <w:rsid w:val="005321B5"/>
    <w:rsid w:val="0053668A"/>
    <w:rsid w:val="0054369A"/>
    <w:rsid w:val="00557ACE"/>
    <w:rsid w:val="005770E8"/>
    <w:rsid w:val="005857E6"/>
    <w:rsid w:val="0059579A"/>
    <w:rsid w:val="005A17C9"/>
    <w:rsid w:val="005A6DEB"/>
    <w:rsid w:val="005B69D5"/>
    <w:rsid w:val="005C51B1"/>
    <w:rsid w:val="005E36E2"/>
    <w:rsid w:val="006174A9"/>
    <w:rsid w:val="00627D08"/>
    <w:rsid w:val="0063036D"/>
    <w:rsid w:val="00636093"/>
    <w:rsid w:val="00655F7D"/>
    <w:rsid w:val="00662671"/>
    <w:rsid w:val="0066317F"/>
    <w:rsid w:val="006872AA"/>
    <w:rsid w:val="006907B1"/>
    <w:rsid w:val="006A605D"/>
    <w:rsid w:val="006C6CBA"/>
    <w:rsid w:val="006F68D9"/>
    <w:rsid w:val="0070037D"/>
    <w:rsid w:val="007113B1"/>
    <w:rsid w:val="007162D2"/>
    <w:rsid w:val="007558B9"/>
    <w:rsid w:val="00761C58"/>
    <w:rsid w:val="007643EA"/>
    <w:rsid w:val="007717A1"/>
    <w:rsid w:val="00784DBB"/>
    <w:rsid w:val="00784FCE"/>
    <w:rsid w:val="00793B53"/>
    <w:rsid w:val="007A5D60"/>
    <w:rsid w:val="007A6B55"/>
    <w:rsid w:val="007B52EF"/>
    <w:rsid w:val="007B5BAF"/>
    <w:rsid w:val="007C528F"/>
    <w:rsid w:val="007F52FE"/>
    <w:rsid w:val="00806AC8"/>
    <w:rsid w:val="00813A50"/>
    <w:rsid w:val="00830721"/>
    <w:rsid w:val="00852DB9"/>
    <w:rsid w:val="00860CCF"/>
    <w:rsid w:val="00861D92"/>
    <w:rsid w:val="00895781"/>
    <w:rsid w:val="008A1BEF"/>
    <w:rsid w:val="008A7D70"/>
    <w:rsid w:val="008B7371"/>
    <w:rsid w:val="008C208B"/>
    <w:rsid w:val="008D07FD"/>
    <w:rsid w:val="008D20BF"/>
    <w:rsid w:val="008F6CE0"/>
    <w:rsid w:val="00907C2B"/>
    <w:rsid w:val="00910F68"/>
    <w:rsid w:val="00917389"/>
    <w:rsid w:val="0092741A"/>
    <w:rsid w:val="00943DF9"/>
    <w:rsid w:val="00954C8A"/>
    <w:rsid w:val="00962D6C"/>
    <w:rsid w:val="00963356"/>
    <w:rsid w:val="00966BA5"/>
    <w:rsid w:val="009A667D"/>
    <w:rsid w:val="009B234C"/>
    <w:rsid w:val="009B43FB"/>
    <w:rsid w:val="009C33E3"/>
    <w:rsid w:val="009C7907"/>
    <w:rsid w:val="009E3A46"/>
    <w:rsid w:val="009E68C8"/>
    <w:rsid w:val="00A23E0F"/>
    <w:rsid w:val="00A2534E"/>
    <w:rsid w:val="00A36425"/>
    <w:rsid w:val="00A56C3B"/>
    <w:rsid w:val="00A617C4"/>
    <w:rsid w:val="00A63E63"/>
    <w:rsid w:val="00A77409"/>
    <w:rsid w:val="00A85F56"/>
    <w:rsid w:val="00A96834"/>
    <w:rsid w:val="00AA40AA"/>
    <w:rsid w:val="00AC3A81"/>
    <w:rsid w:val="00B06C9E"/>
    <w:rsid w:val="00B07369"/>
    <w:rsid w:val="00B30C95"/>
    <w:rsid w:val="00B44A5D"/>
    <w:rsid w:val="00B45679"/>
    <w:rsid w:val="00B53D6A"/>
    <w:rsid w:val="00B60E80"/>
    <w:rsid w:val="00B7111F"/>
    <w:rsid w:val="00B74FEC"/>
    <w:rsid w:val="00B8180A"/>
    <w:rsid w:val="00BB2BBD"/>
    <w:rsid w:val="00BC0281"/>
    <w:rsid w:val="00BC4CC6"/>
    <w:rsid w:val="00BE7208"/>
    <w:rsid w:val="00C01852"/>
    <w:rsid w:val="00C1766A"/>
    <w:rsid w:val="00C30D5C"/>
    <w:rsid w:val="00C93587"/>
    <w:rsid w:val="00CD3136"/>
    <w:rsid w:val="00CE6A27"/>
    <w:rsid w:val="00D01A07"/>
    <w:rsid w:val="00D10FAC"/>
    <w:rsid w:val="00D17434"/>
    <w:rsid w:val="00D24BC0"/>
    <w:rsid w:val="00D4578D"/>
    <w:rsid w:val="00D47A85"/>
    <w:rsid w:val="00D50B35"/>
    <w:rsid w:val="00D640EF"/>
    <w:rsid w:val="00D64CEC"/>
    <w:rsid w:val="00D86A0F"/>
    <w:rsid w:val="00D910DE"/>
    <w:rsid w:val="00D918E3"/>
    <w:rsid w:val="00DA3BFC"/>
    <w:rsid w:val="00DA4642"/>
    <w:rsid w:val="00DA5469"/>
    <w:rsid w:val="00DE42B6"/>
    <w:rsid w:val="00DE518A"/>
    <w:rsid w:val="00DE752D"/>
    <w:rsid w:val="00DF08C2"/>
    <w:rsid w:val="00DF42FC"/>
    <w:rsid w:val="00DF776E"/>
    <w:rsid w:val="00E218B8"/>
    <w:rsid w:val="00E32557"/>
    <w:rsid w:val="00E369E4"/>
    <w:rsid w:val="00E44D22"/>
    <w:rsid w:val="00E52552"/>
    <w:rsid w:val="00E871BE"/>
    <w:rsid w:val="00EA11AA"/>
    <w:rsid w:val="00EA2ABB"/>
    <w:rsid w:val="00EA6E02"/>
    <w:rsid w:val="00EC6AD0"/>
    <w:rsid w:val="00EE3FBD"/>
    <w:rsid w:val="00EE5FDB"/>
    <w:rsid w:val="00F26AFF"/>
    <w:rsid w:val="00F3656A"/>
    <w:rsid w:val="00F60C71"/>
    <w:rsid w:val="00F67BEF"/>
    <w:rsid w:val="00F844D4"/>
    <w:rsid w:val="00F91AC6"/>
    <w:rsid w:val="00FA446C"/>
    <w:rsid w:val="00FA55DE"/>
    <w:rsid w:val="00FD6EA0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  <w:style w:type="paragraph" w:styleId="Akapitzlist">
    <w:name w:val="List Paragraph"/>
    <w:basedOn w:val="Normalny"/>
    <w:uiPriority w:val="34"/>
    <w:qFormat/>
    <w:rsid w:val="00962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  <w:style w:type="paragraph" w:styleId="Akapitzlist">
    <w:name w:val="List Paragraph"/>
    <w:basedOn w:val="Normalny"/>
    <w:uiPriority w:val="34"/>
    <w:qFormat/>
    <w:rsid w:val="0096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E2B5-8515-43E2-921D-C5AD991E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9</cp:revision>
  <cp:lastPrinted>2020-09-30T09:50:00Z</cp:lastPrinted>
  <dcterms:created xsi:type="dcterms:W3CDTF">2020-09-25T15:20:00Z</dcterms:created>
  <dcterms:modified xsi:type="dcterms:W3CDTF">2020-09-30T09:50:00Z</dcterms:modified>
</cp:coreProperties>
</file>