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C5647" w14:textId="6A8D372B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</w:pP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 xml:space="preserve">ZARZĄDZENIE Nr </w:t>
      </w:r>
      <w:r w:rsidR="00506BF3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77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/2019</w:t>
      </w: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/DSOZ</w:t>
      </w:r>
    </w:p>
    <w:p w14:paraId="4476CA9E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</w:pP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val="de-DE" w:eastAsia="pl-PL"/>
        </w:rPr>
        <w:t>PREZESA</w:t>
      </w:r>
    </w:p>
    <w:p w14:paraId="1C47EDA9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</w:pP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val="de-DE" w:eastAsia="pl-PL"/>
        </w:rPr>
        <w:t>NARODOWEGO FUNDUSZU ZDROWIA</w:t>
      </w:r>
    </w:p>
    <w:p w14:paraId="0E753335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</w:p>
    <w:p w14:paraId="413A1E51" w14:textId="3BC539F8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  <w:r w:rsidRPr="00175B2F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 xml:space="preserve">z dnia </w:t>
      </w:r>
      <w:r w:rsidR="00506BF3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>27</w:t>
      </w:r>
      <w:r w:rsidR="00FA7BCD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 xml:space="preserve"> czerwca </w:t>
      </w:r>
      <w:r>
        <w:rPr>
          <w:rFonts w:ascii="Arial" w:eastAsia="Arial Unicode MS" w:hAnsi="Arial" w:cs="Arial"/>
          <w:sz w:val="24"/>
          <w:szCs w:val="24"/>
          <w:u w:color="000000"/>
          <w:lang w:eastAsia="pl-PL"/>
        </w:rPr>
        <w:t>2019</w:t>
      </w:r>
      <w:r w:rsidRPr="00175B2F">
        <w:rPr>
          <w:rFonts w:ascii="Arial" w:eastAsia="Arial Unicode MS" w:hAnsi="Arial" w:cs="Arial"/>
          <w:sz w:val="24"/>
          <w:szCs w:val="24"/>
          <w:u w:color="000000"/>
          <w:lang w:eastAsia="pl-PL"/>
        </w:rPr>
        <w:t xml:space="preserve"> r.</w:t>
      </w:r>
    </w:p>
    <w:p w14:paraId="6DA9EDC1" w14:textId="77777777" w:rsidR="00175B2F" w:rsidRPr="00175B2F" w:rsidRDefault="00175B2F" w:rsidP="00175B2F">
      <w:pPr>
        <w:widowControl w:val="0"/>
        <w:spacing w:after="0" w:line="360" w:lineRule="auto"/>
        <w:jc w:val="both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</w:p>
    <w:p w14:paraId="2B12E745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 xml:space="preserve">zmieniające zarządzenie </w:t>
      </w: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 xml:space="preserve">w sprawie </w:t>
      </w:r>
      <w:r w:rsidR="00FA7BCD"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u w:color="000000"/>
          <w:lang w:eastAsia="pl-PL"/>
        </w:rPr>
        <w:t>określenia warunków zawierania</w:t>
      </w:r>
      <w:r w:rsidR="00FA7BCD"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u w:color="000000"/>
          <w:lang w:eastAsia="pl-PL"/>
        </w:rPr>
        <w:br/>
      </w:r>
      <w:r w:rsidRPr="00175B2F"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u w:color="000000"/>
          <w:lang w:eastAsia="pl-PL"/>
        </w:rPr>
        <w:t xml:space="preserve">i realizacji umów w rodzaju </w:t>
      </w: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leczenie szpitalne</w:t>
      </w:r>
      <w:r w:rsidRPr="00175B2F">
        <w:rPr>
          <w:rFonts w:ascii="Arial" w:eastAsia="Arial Unicode MS" w:hAnsi="Arial" w:cs="Arial"/>
          <w:b/>
          <w:bCs/>
          <w:color w:val="000000"/>
          <w:kern w:val="32"/>
          <w:sz w:val="32"/>
          <w:szCs w:val="32"/>
          <w:u w:color="000000"/>
          <w:lang w:eastAsia="pl-PL"/>
        </w:rPr>
        <w:t xml:space="preserve"> </w:t>
      </w:r>
      <w:r w:rsidR="00FA7BCD"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  <w:t>oraz leczenie szpitalne</w:t>
      </w:r>
      <w:r w:rsidR="00FA7BCD"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  <w:br/>
      </w:r>
      <w:r w:rsidRPr="00175B2F"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  <w:t>– świadczenia wysokospecjalistyczne</w:t>
      </w:r>
    </w:p>
    <w:p w14:paraId="0F3F1A1C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both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</w:p>
    <w:p w14:paraId="02D96810" w14:textId="77777777" w:rsidR="00175B2F" w:rsidRPr="00175B2F" w:rsidRDefault="00175B2F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</w:pP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Na podstawie art. 102 ust. 5 pkt 21 i 25 oraz art. 146 ust. 1 ustawy z dnia 27 sierpnia 2004 r. o świadczeniach opieki zdrowotnej finansowanych</w:t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ze śr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odków publicznych (Dz. U. z 2018 r. poz. 1510</w:t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, z </w:t>
      </w:r>
      <w:proofErr w:type="spellStart"/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późn</w:t>
      </w:r>
      <w:proofErr w:type="spellEnd"/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. zm.</w:t>
      </w:r>
      <w:r w:rsidRPr="00175B2F">
        <w:rPr>
          <w:rFonts w:ascii="Arial" w:eastAsia="Times New Roman" w:hAnsi="Arial" w:cs="Arial"/>
          <w:spacing w:val="6"/>
          <w:sz w:val="24"/>
          <w:szCs w:val="24"/>
          <w:u w:color="000000"/>
          <w:vertAlign w:val="superscript"/>
          <w:lang w:eastAsia="pl-PL"/>
        </w:rPr>
        <w:footnoteReference w:customMarkFollows="1" w:id="1"/>
        <w:t>1)</w:t>
      </w:r>
      <w:r w:rsidRPr="00175B2F">
        <w:rPr>
          <w:rFonts w:ascii="Arial" w:eastAsia="Times New Roman" w:hAnsi="Arial" w:cs="Arial"/>
          <w:color w:val="000000"/>
          <w:sz w:val="24"/>
          <w:szCs w:val="24"/>
          <w:u w:color="000000"/>
          <w:lang w:eastAsia="pl-PL"/>
        </w:rPr>
        <w:t xml:space="preserve">) </w:t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</w:t>
      </w:r>
      <w:r w:rsidRPr="00175B2F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arządza się, co następuje:</w:t>
      </w:r>
    </w:p>
    <w:p w14:paraId="6979D0A7" w14:textId="77777777" w:rsidR="00175B2F" w:rsidRPr="00175B2F" w:rsidRDefault="00175B2F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Arial Unicode MS" w:hAnsi="Times New Roman" w:cs="Arial"/>
          <w:color w:val="000000"/>
          <w:sz w:val="24"/>
          <w:szCs w:val="24"/>
          <w:u w:color="000000"/>
          <w:lang w:eastAsia="pl-PL"/>
        </w:rPr>
      </w:pPr>
    </w:p>
    <w:p w14:paraId="01468246" w14:textId="77777777" w:rsidR="0017285D" w:rsidRDefault="00175B2F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175B2F">
        <w:rPr>
          <w:rFonts w:ascii="Arial" w:eastAsia="Times New Roman" w:hAnsi="Arial" w:cs="Arial"/>
          <w:b/>
          <w:color w:val="000000"/>
          <w:spacing w:val="6"/>
          <w:sz w:val="24"/>
          <w:szCs w:val="24"/>
          <w:u w:color="000000"/>
          <w:lang w:eastAsia="pl-PL"/>
        </w:rPr>
        <w:t>§ 1</w:t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.</w:t>
      </w:r>
      <w:r w:rsidRPr="00175B2F">
        <w:rPr>
          <w:rFonts w:eastAsia="Times New Roman"/>
          <w:b/>
          <w:bCs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 zarządzeniu Nr 38/2019/DSOZ Prezesa Narodowego Funduszu  Zdrowia z dnia 29 marca 2019 r. w sprawie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określenia warunków zawierania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i realizacji umów w rodzaju leczenie sz</w:t>
      </w:r>
      <w:r w:rsidR="009E495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pitalne oraz leczenie szpitalne</w:t>
      </w:r>
      <w:r w:rsidR="009E495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– świadczenia wysokospecjalistyczne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, wprowadza się następujące zmiany:</w:t>
      </w:r>
    </w:p>
    <w:p w14:paraId="09005541" w14:textId="77777777" w:rsidR="005F31FF" w:rsidRDefault="005F31FF" w:rsidP="005F31FF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textAlignment w:val="baseline"/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1) </w:t>
      </w:r>
      <w:r w:rsidRPr="00120A99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w </w:t>
      </w:r>
      <w:r w:rsidRPr="00120A99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§ 13 ust</w:t>
      </w:r>
      <w:r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. 4 otrzymuje brzmienie:</w:t>
      </w:r>
    </w:p>
    <w:p w14:paraId="6CD35D54" w14:textId="77777777" w:rsidR="003D1F2A" w:rsidRDefault="005F31FF" w:rsidP="005F31FF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„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4. </w:t>
      </w:r>
      <w:r w:rsidRPr="005F31F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 przypadku realizacji przez świadczeniodawcę świadczeń w zakresie kompleksowej opieki po zawale mięśnia sercowego (KOS – zawał), finansowanych w ramach umo</w:t>
      </w:r>
      <w:r w:rsidR="009E495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wy w rodzaju leczenie szpitalne</w:t>
      </w:r>
      <w:r w:rsidR="009E495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5F31F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– świadczenia kompleksowe, nie dopuszcza się dodatkowego rozliczania świadczeń udzielonych pacjentowi włączonemu do KOS-zawał związanych z diagnostyką inwazyjną i leczeniem inwazyjnym lub zachowawczym zawału serca oraz implantacją właściwego systemu ICD lub CRT-D, będących przedmiot</w:t>
      </w:r>
      <w:r w:rsidR="009E495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em umowy w zakresie kardiologia</w:t>
      </w:r>
      <w:r w:rsidR="009E495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="009E495F"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–</w:t>
      </w:r>
      <w:r w:rsidRPr="005F31F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finansowanych w ramach grup: E10, E11, E12G, E15, E16, E17G, E23G, E24G, E26, </w:t>
      </w:r>
      <w:r w:rsidRPr="00C66DD4">
        <w:rPr>
          <w:rFonts w:ascii="Arial" w:eastAsia="Times New Roman" w:hAnsi="Arial" w:cs="Arial"/>
          <w:spacing w:val="6"/>
          <w:sz w:val="24"/>
          <w:szCs w:val="24"/>
          <w:u w:color="000000"/>
          <w:lang w:eastAsia="pl-PL"/>
        </w:rPr>
        <w:t>E29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, </w:t>
      </w:r>
      <w:r w:rsidRPr="005F31F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E34, E3</w:t>
      </w:r>
      <w:r w:rsidR="00FA7BC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6, a także świadczeń związanych</w:t>
      </w:r>
      <w:r w:rsidR="00FA7BC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5F31F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lastRenderedPageBreak/>
        <w:t>z pomostowaniem aortalno-wieńcowym udzielanych na podstawie umowy zawartej w zakresie kardiochirurgia</w:t>
      </w:r>
      <w:r w:rsidR="00FA7BC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- finansowanych w ramach grup:</w:t>
      </w:r>
      <w:r w:rsidR="00FA7BC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5F31F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E04</w:t>
      </w:r>
      <w:r w:rsidR="00FA7BC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Pr="005F31F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–</w:t>
      </w:r>
      <w:r w:rsidR="00FA7BC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Pr="005F31F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E07.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”;</w:t>
      </w:r>
    </w:p>
    <w:p w14:paraId="03B04622" w14:textId="77777777" w:rsidR="00917B8D" w:rsidRDefault="005F31FF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2</w:t>
      </w:r>
      <w:r w:rsid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) </w:t>
      </w:r>
      <w:r w:rsidR="00264583" w:rsidRPr="00120A99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</w:t>
      </w:r>
      <w:r w:rsidR="00175B2F" w:rsidRPr="00120A99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175B2F" w:rsidRPr="00120A99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§ 17</w:t>
      </w:r>
      <w:r w:rsidR="00917B8D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:</w:t>
      </w:r>
    </w:p>
    <w:p w14:paraId="1C7F43B8" w14:textId="77777777" w:rsidR="00917B8D" w:rsidRDefault="00917B8D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a) ust.12 otrzymuje brzmienie:</w:t>
      </w:r>
    </w:p>
    <w:p w14:paraId="5955BA9D" w14:textId="29E88FD2" w:rsidR="00917B8D" w:rsidRDefault="00917B8D" w:rsidP="00917B8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 xml:space="preserve">„12. </w:t>
      </w:r>
      <w:r w:rsidRPr="00917B8D">
        <w:rPr>
          <w:rFonts w:ascii="Arial" w:hAnsi="Arial" w:cs="Arial"/>
          <w:sz w:val="24"/>
          <w:szCs w:val="24"/>
        </w:rPr>
        <w:t>Dla świadczeniodawców udzielających świadczeń w trybie hospitalizacja, hospitalizacja planowa, rozliczanych grupami B18G i B19G, u których udział hospitalizacji trwających jeden dzień (data wypisu = data przyjęcia) wynosi poniżej 80% wszystkich hospitalizacji rozliczanych powyższymi grupami, w przypadku kiedy czas hospitalizacji przekroczy jeden dzień, wartość produktów do rozliczenia tej hospitalizacji (ustalona w katalogu grup dla odpowiedniego trybu realizacji umowy) korygowana jest</w:t>
      </w:r>
      <w:r w:rsidR="007A3442">
        <w:rPr>
          <w:rFonts w:ascii="Arial" w:hAnsi="Arial" w:cs="Arial"/>
          <w:sz w:val="24"/>
          <w:szCs w:val="24"/>
        </w:rPr>
        <w:t xml:space="preserve"> </w:t>
      </w:r>
      <w:r w:rsidRPr="00917B8D">
        <w:rPr>
          <w:rFonts w:ascii="Arial" w:hAnsi="Arial" w:cs="Arial"/>
          <w:sz w:val="24"/>
          <w:szCs w:val="24"/>
        </w:rPr>
        <w:t>z zastosowaniem współczynnika o wartości 0,9.</w:t>
      </w:r>
      <w:r w:rsidR="007A3442">
        <w:rPr>
          <w:rFonts w:ascii="Arial" w:hAnsi="Arial" w:cs="Arial"/>
          <w:sz w:val="24"/>
          <w:szCs w:val="24"/>
        </w:rPr>
        <w:t xml:space="preserve"> </w:t>
      </w:r>
      <w:r w:rsidR="007A3442" w:rsidRPr="00E6050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Współczynnika</w:t>
      </w:r>
      <w:r w:rsidR="007A344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, o</w:t>
      </w:r>
      <w:r w:rsidR="00144C3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 </w:t>
      </w:r>
      <w:r w:rsidR="007A344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którym mowa w zdaniu pierwszym, </w:t>
      </w:r>
      <w:r w:rsidR="007A3442" w:rsidRPr="00E6050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nie stosuje się do rozliczania świadczeń udzielonych na rzecz </w:t>
      </w:r>
      <w:r w:rsidR="007A344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świadczeniobiorców poniżej 18 r.</w:t>
      </w:r>
      <w:r w:rsidR="007A3442" w:rsidRPr="00E6050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ż.</w:t>
      </w:r>
      <w:r w:rsidR="007A344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”,</w:t>
      </w:r>
    </w:p>
    <w:p w14:paraId="48E511E5" w14:textId="77777777" w:rsidR="00175B2F" w:rsidRDefault="007A3442" w:rsidP="007A344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 xml:space="preserve">b) </w:t>
      </w:r>
      <w:r w:rsidR="0026630C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dodaje się ust. 15</w:t>
      </w:r>
      <w:r w:rsidR="002A2046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 xml:space="preserve"> i 16</w:t>
      </w:r>
      <w:r w:rsidR="0026630C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 xml:space="preserve"> w brz</w:t>
      </w:r>
      <w:r w:rsidR="00175B2F" w:rsidRPr="00166294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mieniu:</w:t>
      </w:r>
    </w:p>
    <w:p w14:paraId="16EC5782" w14:textId="288E09A1" w:rsidR="00175B2F" w:rsidRPr="00DD3ABF" w:rsidRDefault="007A3442" w:rsidP="007A344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„</w:t>
      </w:r>
      <w:r w:rsidR="00175B2F" w:rsidRPr="00E6050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15. Do obliczenia udziału hospital</w:t>
      </w:r>
      <w:r w:rsidR="00FA7BC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izacji, o którym mowa w ust. 12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,</w:t>
      </w:r>
      <w:r w:rsidR="00FA7BC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="00175B2F" w:rsidRPr="00E6050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nie </w:t>
      </w:r>
      <w:r w:rsidR="00166294" w:rsidRPr="00E6050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uwzględnia się świadczeń udzielonych</w:t>
      </w:r>
      <w:r w:rsidR="00175B2F" w:rsidRPr="00E6050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FA7BC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na rzecz świadczeniobiorców</w:t>
      </w:r>
      <w:r w:rsidR="00120A99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poniżej 18 r.</w:t>
      </w:r>
      <w:r w:rsidR="00166294" w:rsidRPr="00E6050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ż</w:t>
      </w:r>
      <w:r w:rsidR="00166294" w:rsidRPr="00DD3ABF">
        <w:rPr>
          <w:rFonts w:ascii="Arial" w:hAnsi="Arial" w:cs="Arial"/>
          <w:sz w:val="24"/>
          <w:szCs w:val="24"/>
        </w:rPr>
        <w:t>.</w:t>
      </w:r>
    </w:p>
    <w:p w14:paraId="246EADEC" w14:textId="39A56149" w:rsidR="00DD3ABF" w:rsidRDefault="002A2046" w:rsidP="007A344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DD3ABF" w:rsidDel="002A2046">
        <w:rPr>
          <w:rFonts w:ascii="Arial" w:hAnsi="Arial" w:cs="Arial"/>
          <w:sz w:val="24"/>
          <w:szCs w:val="24"/>
        </w:rPr>
        <w:t xml:space="preserve"> </w:t>
      </w:r>
      <w:r w:rsidR="00DD3ABF" w:rsidRPr="00DD3ABF">
        <w:rPr>
          <w:rFonts w:ascii="Arial" w:hAnsi="Arial" w:cs="Arial"/>
          <w:sz w:val="24"/>
          <w:szCs w:val="24"/>
        </w:rPr>
        <w:t>16.</w:t>
      </w:r>
      <w:r>
        <w:rPr>
          <w:rFonts w:ascii="Arial" w:hAnsi="Arial" w:cs="Arial"/>
          <w:sz w:val="24"/>
          <w:szCs w:val="24"/>
        </w:rPr>
        <w:t xml:space="preserve"> </w:t>
      </w:r>
      <w:r w:rsidR="00DD3ABF" w:rsidRPr="00DD3ABF">
        <w:rPr>
          <w:rFonts w:ascii="Arial" w:hAnsi="Arial" w:cs="Arial"/>
          <w:sz w:val="24"/>
          <w:szCs w:val="24"/>
        </w:rPr>
        <w:t>Dla świadczeniodawców, w przypadku udzielania świadczeń świadczeniobiorcom poniżej 18 r.ż., którzy zrealizowali  JGP określone w załączniku nr 3d do zarządzenia, a w roku poprzedzającym rok, w którym stosowany jest współczynnik korygujący, udział tych świadczeniodawców w realizacji poszczególnych JGP  na rzecz świadczeniobiorców poniżej 18 r.ż. przekroczył 10 % wszystkich zrealizowanych na rzecz tych świadczeniobiorców odpowiednich JGP, wartość produktu rozliczeniowego z katalogu grup (ustalona w katalogu grup dla odpowiedniego trybu realizacji umowy), korygowana jest z zastosowaniem współczynnika o wartości 1,2</w:t>
      </w:r>
      <w:r>
        <w:rPr>
          <w:rFonts w:ascii="Arial" w:hAnsi="Arial" w:cs="Arial"/>
          <w:sz w:val="24"/>
          <w:szCs w:val="24"/>
        </w:rPr>
        <w:t>.</w:t>
      </w:r>
      <w:r w:rsidR="00DD3ABF" w:rsidRPr="00DD3ABF">
        <w:rPr>
          <w:rFonts w:ascii="Arial" w:hAnsi="Arial" w:cs="Arial"/>
          <w:sz w:val="24"/>
          <w:szCs w:val="24"/>
        </w:rPr>
        <w:t>”</w:t>
      </w:r>
      <w:r w:rsidR="0030004A">
        <w:rPr>
          <w:rFonts w:ascii="Arial" w:hAnsi="Arial" w:cs="Arial"/>
          <w:sz w:val="24"/>
          <w:szCs w:val="24"/>
        </w:rPr>
        <w:t>;</w:t>
      </w:r>
    </w:p>
    <w:p w14:paraId="742B0D9F" w14:textId="08F1C406" w:rsidR="00B41568" w:rsidRPr="00B41568" w:rsidRDefault="00F1561F" w:rsidP="00B4156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B41568" w:rsidRPr="00B41568">
        <w:rPr>
          <w:rFonts w:ascii="Arial" w:hAnsi="Arial" w:cs="Arial"/>
          <w:sz w:val="24"/>
          <w:szCs w:val="24"/>
        </w:rPr>
        <w:t>) w § 19 dodaje się ust. 7 w brzmieniu:</w:t>
      </w:r>
    </w:p>
    <w:p w14:paraId="1312E3FD" w14:textId="32B6724A" w:rsidR="00B41568" w:rsidRPr="00DD3ABF" w:rsidRDefault="00B41568" w:rsidP="00B4156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B41568">
        <w:rPr>
          <w:rFonts w:ascii="Arial" w:hAnsi="Arial" w:cs="Arial"/>
          <w:sz w:val="24"/>
          <w:szCs w:val="24"/>
        </w:rPr>
        <w:t xml:space="preserve">„7. W sytuacji rozliczania produktu: 5.53.01.0001649 Koszt pobytu przedstawiciela ustawowego albo opiekuna faktycznego przy pacjencie małoletnim lub posiadającym orzeczenie o znacznym stopniu niepełnosprawności z katalogu produktów do sumowania, określonego w załączniku nr 1c do zarządzenia, świadczeniodawca obowiązany jest do dołączenia do historii choroby podpisanego oświadczenia, którego wzór określony jest w </w:t>
      </w:r>
      <w:r w:rsidRPr="006F3AA3">
        <w:rPr>
          <w:rFonts w:ascii="Arial" w:hAnsi="Arial" w:cs="Arial"/>
          <w:b/>
          <w:sz w:val="24"/>
          <w:szCs w:val="24"/>
        </w:rPr>
        <w:t>załączniku nr 16</w:t>
      </w:r>
      <w:r w:rsidRPr="00B41568">
        <w:rPr>
          <w:rFonts w:ascii="Arial" w:hAnsi="Arial" w:cs="Arial"/>
          <w:sz w:val="24"/>
          <w:szCs w:val="24"/>
        </w:rPr>
        <w:t xml:space="preserve"> do zarządzenia.”;</w:t>
      </w:r>
    </w:p>
    <w:p w14:paraId="45130256" w14:textId="31DDC884" w:rsidR="003D1F2A" w:rsidRPr="00120A99" w:rsidRDefault="00F1561F" w:rsidP="00AA40B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lastRenderedPageBreak/>
        <w:t>4</w:t>
      </w:r>
      <w:r w:rsidR="00AA40B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) uchyla się </w:t>
      </w:r>
      <w:r w:rsidR="00120A99" w:rsidRPr="00120A99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§ 25</w:t>
      </w:r>
      <w:r w:rsidR="00120A99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;</w:t>
      </w:r>
    </w:p>
    <w:p w14:paraId="054D81A6" w14:textId="6970C585" w:rsidR="00C9081B" w:rsidRDefault="00F1561F" w:rsidP="00C9081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5</w:t>
      </w:r>
      <w:r w:rsid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)</w:t>
      </w:r>
      <w:r w:rsidR="0016629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C9081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załącznik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i</w:t>
      </w:r>
      <w:r w:rsid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120A99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nr </w:t>
      </w:r>
      <w:r w:rsid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1a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-1c</w:t>
      </w:r>
      <w:r w:rsid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C9081B" w:rsidRPr="00C9081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do zarządzeni</w:t>
      </w:r>
      <w:r w:rsidR="00120A99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a otrzymuj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ą</w:t>
      </w:r>
      <w:r w:rsidR="00120A99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brzmienie określone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odpowiednio </w:t>
      </w:r>
      <w:r w:rsidR="00C9081B" w:rsidRPr="00C9081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 załącznik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ach</w:t>
      </w:r>
      <w:r w:rsidR="00C9081B" w:rsidRPr="00C9081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nr 1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-3</w:t>
      </w:r>
      <w:r w:rsidR="00C9081B" w:rsidRPr="00C9081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niniejszego zarządzenia;</w:t>
      </w:r>
    </w:p>
    <w:p w14:paraId="69102399" w14:textId="5CE8BFB2" w:rsidR="00D8357E" w:rsidRDefault="00F1561F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6</w:t>
      </w:r>
      <w:r w:rsidR="00D8357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) </w:t>
      </w:r>
      <w:r w:rsidR="00D8357E" w:rsidRPr="00D8357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za</w:t>
      </w:r>
      <w:r w:rsidR="00D8357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łącznik nr 1w</w:t>
      </w:r>
      <w:r w:rsidR="00D8357E" w:rsidRPr="00D8357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zarządzenia otrzymuje brzmi</w:t>
      </w:r>
      <w:r w:rsidR="00BA1BE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enie określone </w:t>
      </w:r>
      <w:r w:rsidR="00BA1BE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w załączniku nr 4</w:t>
      </w:r>
      <w:r w:rsidR="00D8357E" w:rsidRPr="00D8357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niniejszego zarządzenia</w:t>
      </w:r>
      <w:r w:rsidR="00D73CD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;</w:t>
      </w:r>
    </w:p>
    <w:p w14:paraId="2B3298DF" w14:textId="23EF1430" w:rsidR="00D73CDC" w:rsidRDefault="00F1561F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7</w:t>
      </w:r>
      <w:r w:rsidR="00D73CD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) </w:t>
      </w:r>
      <w:r w:rsidR="00D73CDC" w:rsidRPr="00D73CD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za</w:t>
      </w:r>
      <w:r w:rsidR="00D73CD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łącznik nr 2c</w:t>
      </w:r>
      <w:r w:rsidR="00D73CDC" w:rsidRPr="00D73CD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zarządzenia otrzymuje brzmi</w:t>
      </w:r>
      <w:r w:rsidR="00D73CD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enie </w:t>
      </w:r>
      <w:r w:rsidR="00BA1BE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określone </w:t>
      </w:r>
      <w:r w:rsidR="00BA1BE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w załączniku nr 5</w:t>
      </w:r>
      <w:r w:rsidR="00D73CDC" w:rsidRPr="00D73CD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niniejszego zarządzenia</w:t>
      </w:r>
      <w:r w:rsidR="00232C6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;</w:t>
      </w:r>
    </w:p>
    <w:p w14:paraId="4F1F7941" w14:textId="09CDA9E8" w:rsidR="00232C67" w:rsidRDefault="00F1561F" w:rsidP="00232C67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8</w:t>
      </w:r>
      <w:r w:rsidR="00232C67" w:rsidRPr="00232C6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) załącznik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i</w:t>
      </w:r>
      <w:r w:rsidR="00232C6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nr 3a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i 3b</w:t>
      </w:r>
      <w:r w:rsidR="00232C6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zarządzenia otrzymuj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ą</w:t>
      </w:r>
      <w:r w:rsidR="00232C6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brzmienie określone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odpowiednio</w:t>
      </w:r>
      <w:r w:rsidR="00232C6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w załącznik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ach</w:t>
      </w:r>
      <w:r w:rsidR="00232C6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nr 6</w:t>
      </w:r>
      <w:r w:rsidR="002A20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i 7</w:t>
      </w:r>
      <w:r w:rsidR="00232C6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niniejszego </w:t>
      </w:r>
      <w:r w:rsidR="0019672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zarządzenia</w:t>
      </w:r>
      <w:r w:rsidR="00120A99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;</w:t>
      </w:r>
    </w:p>
    <w:p w14:paraId="702CAB49" w14:textId="284AB964" w:rsidR="00BD3125" w:rsidRDefault="00F1561F" w:rsidP="00BD3125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9</w:t>
      </w:r>
      <w:r w:rsidR="00BD3125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) </w:t>
      </w:r>
      <w:r w:rsidR="00335B8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dodaje</w:t>
      </w:r>
      <w:r w:rsidR="00BD3125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się załącznik nr 3d do zarządzenia, </w:t>
      </w:r>
      <w:r w:rsidR="0068020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w </w:t>
      </w:r>
      <w:r w:rsidR="00BD3125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brzmieni</w:t>
      </w:r>
      <w:r w:rsidR="0068020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u</w:t>
      </w:r>
      <w:r w:rsidR="00BD3125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określon</w:t>
      </w:r>
      <w:r w:rsidR="0068020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ym</w:t>
      </w:r>
      <w:r w:rsidR="00144C3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w </w:t>
      </w:r>
      <w:r w:rsidR="00BD3125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załączniku nr 8 do niniejszego zarządzenia;</w:t>
      </w:r>
    </w:p>
    <w:p w14:paraId="7CB3F21F" w14:textId="0EE87B9D" w:rsidR="00BD3125" w:rsidRDefault="00F1561F" w:rsidP="00BD3125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10</w:t>
      </w:r>
      <w:r w:rsidR="00BD3125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) załącznik nr 9 do zarządzenia otrzymuje brzmienie określone </w:t>
      </w:r>
      <w:r w:rsidR="001202B5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</w:t>
      </w:r>
      <w:r w:rsidR="00D56FA5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 </w:t>
      </w:r>
      <w:r w:rsidR="001202B5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załączniku nr 9 do niniejszego </w:t>
      </w:r>
      <w:r w:rsidR="00392AE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zarządzenia</w:t>
      </w:r>
      <w:r w:rsid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;</w:t>
      </w:r>
    </w:p>
    <w:p w14:paraId="3C56DB73" w14:textId="2DCFCC24" w:rsidR="00B41568" w:rsidRDefault="00F1561F" w:rsidP="00BD3125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11</w:t>
      </w:r>
      <w:r w:rsid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) </w:t>
      </w:r>
      <w:r w:rsidR="00B41568" w:rsidRP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dodaje się załącznik nr 16 do zarządzenia, </w:t>
      </w:r>
      <w:r w:rsid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</w:t>
      </w:r>
      <w:r w:rsidR="00B41568" w:rsidRP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brzmieni</w:t>
      </w:r>
      <w:r w:rsid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u</w:t>
      </w:r>
      <w:r w:rsidR="00B41568" w:rsidRP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określon</w:t>
      </w:r>
      <w:r w:rsid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ym</w:t>
      </w:r>
      <w:r w:rsidR="00B41568" w:rsidRP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="00B41568" w:rsidRP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 załączniku nr 10 do niniejszego zarządzenia</w:t>
      </w:r>
      <w:r w:rsidR="00B4156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.</w:t>
      </w:r>
    </w:p>
    <w:p w14:paraId="1E5C90F7" w14:textId="77777777" w:rsidR="00264583" w:rsidRPr="00264583" w:rsidRDefault="00264583" w:rsidP="00BD3125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264583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>§ 2.</w:t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postępowań w sprawie zawarcia umów o udzielanie świadczeń opieki zdrowotnej wszczętych i niezakończonych przed dniem wejścia w życie niniejszego zarządzenia, stosuje się prze</w:t>
      </w:r>
      <w:r w:rsidR="00FA2431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pisy zarządzenia, o którym mowa</w:t>
      </w:r>
      <w:r w:rsidR="00FA2431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 § 1, w brzmieniu obowiązującym przed dniem wejścia w życie niniejszego zarządzenia.</w:t>
      </w:r>
    </w:p>
    <w:p w14:paraId="60321764" w14:textId="77777777" w:rsidR="00264583" w:rsidRDefault="00264583" w:rsidP="0026458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264583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 xml:space="preserve">§ 3. </w:t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1. Dyrektorzy oddziałów wojewódzkich Narodowego Funduszu Zdrowia zobowiązani są do wprowadzeni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a do postanowień umów zawartych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ze świadczeniodawcami zmian wynikających z wejści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a w życie przepisów niniejszego zarządzenia.</w:t>
      </w:r>
    </w:p>
    <w:p w14:paraId="7CB831FD" w14:textId="77777777" w:rsidR="0032666D" w:rsidRPr="00FA2431" w:rsidRDefault="00264583" w:rsidP="00FA243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2. Przepis ust. 1 stosuj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e się również do umów zawartych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ze świadczeniodawcami po zakończeniu postępowań, o których mowa w § 2.</w:t>
      </w:r>
    </w:p>
    <w:p w14:paraId="6CCA5D0B" w14:textId="73FF533D" w:rsidR="00AC7E2A" w:rsidRDefault="00264583" w:rsidP="0026458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4583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 xml:space="preserve">§ </w:t>
      </w:r>
      <w:r w:rsidR="00CF7D20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>4</w:t>
      </w:r>
      <w:r w:rsidRPr="00264583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>.</w:t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Zarządzenie wchodzi w życie z dniem</w:t>
      </w:r>
      <w:r w:rsidR="007041C0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7041C0">
        <w:rPr>
          <w:rFonts w:ascii="Arial" w:eastAsia="Times New Roman" w:hAnsi="Arial" w:cs="Arial"/>
          <w:bCs/>
          <w:sz w:val="24"/>
          <w:szCs w:val="24"/>
          <w:lang w:eastAsia="pl-PL"/>
        </w:rPr>
        <w:t>1 lipca 2019 r., z wyjątkiem</w:t>
      </w:r>
      <w:r w:rsidR="00D56FA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D56FA5" w:rsidRPr="000755B5">
        <w:rPr>
          <w:rFonts w:ascii="Arial" w:eastAsia="Times New Roman" w:hAnsi="Arial" w:cs="Arial"/>
          <w:bCs/>
          <w:sz w:val="24"/>
          <w:szCs w:val="24"/>
          <w:lang w:eastAsia="pl-PL"/>
        </w:rPr>
        <w:t>§ 1</w:t>
      </w:r>
      <w:r w:rsidR="00AC7E2A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052F8F77" w14:textId="5A53B30F" w:rsidR="00640011" w:rsidRDefault="00AC7E2A" w:rsidP="00AC7E2A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1)</w:t>
      </w:r>
      <w:r w:rsidR="007041C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041C0" w:rsidRPr="000755B5">
        <w:rPr>
          <w:rFonts w:ascii="Arial" w:eastAsia="Times New Roman" w:hAnsi="Arial" w:cs="Arial"/>
          <w:bCs/>
          <w:sz w:val="24"/>
          <w:szCs w:val="24"/>
          <w:lang w:eastAsia="pl-PL"/>
        </w:rPr>
        <w:t>pkt</w:t>
      </w:r>
      <w:r w:rsidR="007041C0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3,</w:t>
      </w:r>
      <w:r w:rsidR="006400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pkt 5 w zakresie</w:t>
      </w:r>
      <w:r w:rsidR="007041C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400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dotyczącym </w:t>
      </w:r>
      <w:r w:rsidR="007041C0" w:rsidRPr="00D97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lp. 135 załącznika nr </w:t>
      </w:r>
      <w:r w:rsidR="007041C0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="007041C0" w:rsidRPr="00D97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niniejszego zarządzenia</w:t>
      </w:r>
      <w:r w:rsidR="007041C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6400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pkt 11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 które wchodzą</w:t>
      </w:r>
      <w:r w:rsidR="007041C0" w:rsidRPr="00D97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życie z dniem 3 lipca 2019 r.</w:t>
      </w:r>
      <w:r w:rsidR="00640011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;</w:t>
      </w:r>
    </w:p>
    <w:p w14:paraId="01DB7383" w14:textId="7A2331E7" w:rsidR="00264583" w:rsidRDefault="00640011" w:rsidP="00AC7E2A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2)</w:t>
      </w:r>
      <w:r w:rsidR="00D56FA5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pkt 7</w:t>
      </w:r>
      <w:r w:rsidR="00625D72" w:rsidRPr="00625D7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, który wchodzi w życie z mocą od dnia 1 </w:t>
      </w:r>
      <w:r w:rsidR="00625D7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kwietnia</w:t>
      </w:r>
      <w:r w:rsidR="00625D72" w:rsidRPr="00625D7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2019 r.</w:t>
      </w:r>
      <w:r w:rsidR="00A1089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</w:p>
    <w:p w14:paraId="37A0BBE7" w14:textId="77777777" w:rsidR="00506BF3" w:rsidRDefault="00506BF3" w:rsidP="00AC7E2A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bookmarkStart w:id="0" w:name="_GoBack"/>
      <w:bookmarkEnd w:id="0"/>
    </w:p>
    <w:p w14:paraId="20E85118" w14:textId="77777777" w:rsidR="00506BF3" w:rsidRPr="00ED25F7" w:rsidRDefault="00506BF3" w:rsidP="00506BF3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>Z up. Prezesa</w:t>
      </w:r>
    </w:p>
    <w:p w14:paraId="0B7BD226" w14:textId="77777777" w:rsidR="00506BF3" w:rsidRPr="00ED25F7" w:rsidRDefault="00506BF3" w:rsidP="00506BF3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 xml:space="preserve"> Narodowego Funduszu Zdrowia</w:t>
      </w:r>
    </w:p>
    <w:p w14:paraId="19E82824" w14:textId="77777777" w:rsidR="00506BF3" w:rsidRDefault="00506BF3" w:rsidP="00506BF3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 xml:space="preserve"> Z-ca Prezesa ds. Operacyjnych</w:t>
      </w:r>
    </w:p>
    <w:p w14:paraId="49989CB9" w14:textId="7A58B18F" w:rsidR="00506BF3" w:rsidRPr="00506BF3" w:rsidRDefault="00506BF3" w:rsidP="00506BF3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>
        <w:rPr>
          <w:bCs/>
          <w:color w:val="222222"/>
        </w:rPr>
        <w:lastRenderedPageBreak/>
        <w:t>Adam Niedzielski</w:t>
      </w:r>
      <w:r w:rsidRPr="00A56A07">
        <w:rPr>
          <w:b/>
          <w:bCs/>
          <w:color w:val="222222"/>
        </w:rPr>
        <w:br/>
      </w:r>
    </w:p>
    <w:p w14:paraId="7EC13D18" w14:textId="77777777" w:rsidR="00506BF3" w:rsidRPr="00C81489" w:rsidRDefault="00506BF3" w:rsidP="00506BF3">
      <w:pPr>
        <w:spacing w:after="0" w:line="360" w:lineRule="auto"/>
        <w:ind w:left="4248"/>
        <w:jc w:val="center"/>
        <w:rPr>
          <w:rFonts w:ascii="Arial" w:hAnsi="Arial" w:cs="Arial"/>
          <w:sz w:val="24"/>
          <w:szCs w:val="24"/>
        </w:rPr>
      </w:pPr>
      <w:r w:rsidRPr="00C81489">
        <w:rPr>
          <w:rFonts w:ascii="Arial" w:hAnsi="Arial" w:cs="Arial"/>
          <w:b/>
          <w:bCs/>
          <w:sz w:val="24"/>
          <w:szCs w:val="24"/>
        </w:rPr>
        <w:br/>
      </w:r>
    </w:p>
    <w:p w14:paraId="253C286E" w14:textId="79A55004" w:rsidR="0032666D" w:rsidRPr="0032666D" w:rsidRDefault="0032666D" w:rsidP="00506BF3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color w:val="000000"/>
          <w:spacing w:val="6"/>
          <w:sz w:val="24"/>
          <w:szCs w:val="24"/>
          <w:u w:color="000000"/>
          <w:lang w:eastAsia="pl-PL"/>
        </w:rPr>
      </w:pPr>
    </w:p>
    <w:p w14:paraId="0FE7C6A6" w14:textId="77777777" w:rsidR="00264583" w:rsidRPr="00175B2F" w:rsidRDefault="00264583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</w:p>
    <w:sectPr w:rsidR="00264583" w:rsidRPr="00175B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53D58" w14:textId="77777777" w:rsidR="00904D61" w:rsidRDefault="00904D61" w:rsidP="00175B2F">
      <w:pPr>
        <w:spacing w:after="0" w:line="240" w:lineRule="auto"/>
      </w:pPr>
      <w:r>
        <w:separator/>
      </w:r>
    </w:p>
  </w:endnote>
  <w:endnote w:type="continuationSeparator" w:id="0">
    <w:p w14:paraId="23B74B89" w14:textId="77777777" w:rsidR="00904D61" w:rsidRDefault="00904D61" w:rsidP="00175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02715" w14:textId="77777777" w:rsidR="00904D61" w:rsidRDefault="00904D61" w:rsidP="00175B2F">
      <w:pPr>
        <w:spacing w:after="0" w:line="240" w:lineRule="auto"/>
      </w:pPr>
      <w:r>
        <w:separator/>
      </w:r>
    </w:p>
  </w:footnote>
  <w:footnote w:type="continuationSeparator" w:id="0">
    <w:p w14:paraId="6412DC83" w14:textId="77777777" w:rsidR="00904D61" w:rsidRDefault="00904D61" w:rsidP="00175B2F">
      <w:pPr>
        <w:spacing w:after="0" w:line="240" w:lineRule="auto"/>
      </w:pPr>
      <w:r>
        <w:continuationSeparator/>
      </w:r>
    </w:p>
  </w:footnote>
  <w:footnote w:id="1">
    <w:p w14:paraId="26437EFC" w14:textId="7BA36163" w:rsidR="00175B2F" w:rsidRDefault="00175B2F" w:rsidP="00175B2F">
      <w:pPr>
        <w:spacing w:line="240" w:lineRule="auto"/>
        <w:rPr>
          <w:rFonts w:ascii="Arial" w:eastAsia="Times New Roman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1)</w:t>
      </w:r>
      <w:r>
        <w:rPr>
          <w:rFonts w:ascii="Arial" w:hAnsi="Arial" w:cs="Arial"/>
          <w:sz w:val="16"/>
          <w:szCs w:val="16"/>
        </w:rPr>
        <w:t xml:space="preserve"> </w:t>
      </w:r>
      <w:r w:rsidR="00D46666" w:rsidRPr="00E15C99">
        <w:rPr>
          <w:rFonts w:ascii="Arial" w:hAnsi="Arial" w:cs="Arial"/>
          <w:sz w:val="20"/>
          <w:szCs w:val="20"/>
        </w:rPr>
        <w:t>Zmiany tekstu jednolitego wymienionej ustawy zostały ogłoszone w Dz. U. z 2018 r. poz. 1515, 1532, 1544, 1552,1669,1925, 2192 i 2429 oraz z 2019 r. poz. 60</w:t>
      </w:r>
      <w:r w:rsidR="00D46666">
        <w:rPr>
          <w:rFonts w:ascii="Arial" w:hAnsi="Arial" w:cs="Arial"/>
          <w:sz w:val="20"/>
          <w:szCs w:val="20"/>
        </w:rPr>
        <w:t>,</w:t>
      </w:r>
      <w:r w:rsidR="00D46666" w:rsidRPr="00E15C99">
        <w:rPr>
          <w:rFonts w:ascii="Arial" w:hAnsi="Arial" w:cs="Arial"/>
          <w:sz w:val="20"/>
          <w:szCs w:val="20"/>
        </w:rPr>
        <w:t xml:space="preserve"> 303</w:t>
      </w:r>
      <w:r w:rsidR="00D46666">
        <w:rPr>
          <w:rFonts w:ascii="Arial" w:hAnsi="Arial" w:cs="Arial"/>
          <w:sz w:val="20"/>
          <w:szCs w:val="20"/>
        </w:rPr>
        <w:t xml:space="preserve">, </w:t>
      </w:r>
      <w:r w:rsidR="00D46666" w:rsidRPr="00917B8D">
        <w:rPr>
          <w:rFonts w:ascii="Arial" w:hAnsi="Arial" w:cs="Arial"/>
          <w:sz w:val="20"/>
          <w:szCs w:val="20"/>
        </w:rPr>
        <w:t>399</w:t>
      </w:r>
      <w:r w:rsidR="00917B8D" w:rsidRPr="00917B8D">
        <w:rPr>
          <w:rFonts w:ascii="Arial" w:hAnsi="Arial" w:cs="Arial"/>
          <w:sz w:val="20"/>
          <w:szCs w:val="20"/>
        </w:rPr>
        <w:t>,</w:t>
      </w:r>
      <w:r w:rsidR="00D46666" w:rsidRPr="00917B8D">
        <w:rPr>
          <w:rFonts w:ascii="Arial" w:hAnsi="Arial" w:cs="Arial"/>
          <w:sz w:val="20"/>
          <w:szCs w:val="20"/>
        </w:rPr>
        <w:t xml:space="preserve"> 447</w:t>
      </w:r>
      <w:r w:rsidR="002A2046">
        <w:rPr>
          <w:rFonts w:ascii="Arial" w:hAnsi="Arial" w:cs="Arial"/>
          <w:sz w:val="20"/>
          <w:szCs w:val="20"/>
        </w:rPr>
        <w:t xml:space="preserve">, </w:t>
      </w:r>
      <w:r w:rsidR="00917B8D" w:rsidRPr="00DD3ABF">
        <w:rPr>
          <w:rFonts w:ascii="Arial" w:hAnsi="Arial" w:cs="Arial"/>
          <w:bCs/>
          <w:sz w:val="20"/>
          <w:szCs w:val="20"/>
        </w:rPr>
        <w:t>730</w:t>
      </w:r>
      <w:r w:rsidR="007041C0">
        <w:rPr>
          <w:rFonts w:ascii="Arial" w:hAnsi="Arial" w:cs="Arial"/>
          <w:bCs/>
          <w:sz w:val="20"/>
          <w:szCs w:val="20"/>
        </w:rPr>
        <w:t>,</w:t>
      </w:r>
      <w:r w:rsidR="00917B8D" w:rsidRPr="00DD3ABF">
        <w:rPr>
          <w:rFonts w:ascii="Arial" w:hAnsi="Arial" w:cs="Arial"/>
          <w:bCs/>
          <w:sz w:val="20"/>
          <w:szCs w:val="20"/>
        </w:rPr>
        <w:t xml:space="preserve"> </w:t>
      </w:r>
      <w:r w:rsidR="00917B8D" w:rsidRPr="00CF7D20">
        <w:rPr>
          <w:rFonts w:ascii="Arial" w:hAnsi="Arial" w:cs="Arial"/>
          <w:bCs/>
          <w:sz w:val="20"/>
          <w:szCs w:val="20"/>
        </w:rPr>
        <w:t>752</w:t>
      </w:r>
      <w:r w:rsidR="007041C0" w:rsidRPr="00CF7D20">
        <w:rPr>
          <w:rFonts w:ascii="Arial" w:hAnsi="Arial" w:cs="Arial"/>
          <w:bCs/>
          <w:sz w:val="20"/>
          <w:szCs w:val="20"/>
        </w:rPr>
        <w:t xml:space="preserve"> </w:t>
      </w:r>
      <w:r w:rsidR="007041C0" w:rsidRPr="00B512DE">
        <w:rPr>
          <w:rFonts w:ascii="Arial" w:hAnsi="Arial" w:cs="Arial"/>
          <w:sz w:val="20"/>
          <w:szCs w:val="20"/>
        </w:rPr>
        <w:t>i 1078</w:t>
      </w:r>
      <w:r w:rsidR="00D46666" w:rsidRPr="00CF7D20">
        <w:rPr>
          <w:rFonts w:ascii="Arial" w:hAnsi="Arial" w:cs="Arial"/>
          <w:sz w:val="20"/>
          <w:szCs w:val="20"/>
        </w:rPr>
        <w:t>.</w:t>
      </w:r>
    </w:p>
    <w:p w14:paraId="066B5394" w14:textId="77777777" w:rsidR="00175B2F" w:rsidRDefault="00175B2F" w:rsidP="00175B2F">
      <w:pPr>
        <w:spacing w:line="240" w:lineRule="auto"/>
        <w:rPr>
          <w:rFonts w:ascii="Arial" w:eastAsia="Times New Roman" w:hAnsi="Arial" w:cs="Arial"/>
          <w:sz w:val="16"/>
          <w:szCs w:val="16"/>
        </w:rPr>
      </w:pPr>
    </w:p>
    <w:p w14:paraId="5E7219EC" w14:textId="77777777" w:rsidR="00175B2F" w:rsidRDefault="00175B2F" w:rsidP="00175B2F">
      <w:pPr>
        <w:pStyle w:val="Tekstprzypisudolnego"/>
        <w:rPr>
          <w:rFonts w:ascii="Times New Roman" w:eastAsia="Times New Roman" w:hAnsi="Times New Roman" w:cs="Times New Roman"/>
          <w:color w:val="00000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D2BDA" w14:textId="77777777" w:rsidR="00C7370A" w:rsidRPr="00C7370A" w:rsidRDefault="00C7370A" w:rsidP="00D46666">
    <w:pPr>
      <w:pStyle w:val="Nagwek"/>
      <w:ind w:left="6237"/>
      <w:rPr>
        <w:color w:val="FF0000"/>
      </w:rPr>
    </w:pPr>
  </w:p>
  <w:p w14:paraId="30E80923" w14:textId="77777777" w:rsidR="00FB2881" w:rsidRPr="00C7370A" w:rsidRDefault="00FB2881" w:rsidP="00C7370A">
    <w:pPr>
      <w:pStyle w:val="Nagwek"/>
      <w:ind w:left="6237" w:firstLine="284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F2C3E"/>
    <w:multiLevelType w:val="hybridMultilevel"/>
    <w:tmpl w:val="29D655A0"/>
    <w:numStyleLink w:val="Zaimportowanystyl56"/>
  </w:abstractNum>
  <w:abstractNum w:abstractNumId="1">
    <w:nsid w:val="7CD8333B"/>
    <w:multiLevelType w:val="hybridMultilevel"/>
    <w:tmpl w:val="29D655A0"/>
    <w:styleLink w:val="Zaimportowanystyl56"/>
    <w:lvl w:ilvl="0" w:tplc="73723F3A">
      <w:start w:val="1"/>
      <w:numFmt w:val="decimal"/>
      <w:lvlText w:val="%1."/>
      <w:lvlJc w:val="left"/>
      <w:pPr>
        <w:tabs>
          <w:tab w:val="num" w:pos="1134"/>
        </w:tabs>
        <w:ind w:left="426" w:firstLine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62AF1E">
      <w:start w:val="1"/>
      <w:numFmt w:val="lowerLetter"/>
      <w:lvlText w:val="%2."/>
      <w:lvlJc w:val="left"/>
      <w:pPr>
        <w:tabs>
          <w:tab w:val="num" w:pos="1080"/>
          <w:tab w:val="left" w:pos="1134"/>
        </w:tabs>
        <w:ind w:left="372" w:firstLine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D61A62">
      <w:start w:val="1"/>
      <w:numFmt w:val="lowerRoman"/>
      <w:lvlText w:val="%3."/>
      <w:lvlJc w:val="left"/>
      <w:pPr>
        <w:tabs>
          <w:tab w:val="left" w:pos="1134"/>
          <w:tab w:val="num" w:pos="1800"/>
        </w:tabs>
        <w:ind w:left="1092" w:firstLine="4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761276">
      <w:start w:val="1"/>
      <w:numFmt w:val="decimal"/>
      <w:lvlText w:val="%4."/>
      <w:lvlJc w:val="left"/>
      <w:pPr>
        <w:tabs>
          <w:tab w:val="left" w:pos="1134"/>
          <w:tab w:val="num" w:pos="2520"/>
        </w:tabs>
        <w:ind w:left="1812" w:firstLine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7289CE">
      <w:start w:val="1"/>
      <w:numFmt w:val="lowerLetter"/>
      <w:lvlText w:val="%5."/>
      <w:lvlJc w:val="left"/>
      <w:pPr>
        <w:tabs>
          <w:tab w:val="left" w:pos="1134"/>
          <w:tab w:val="num" w:pos="3240"/>
        </w:tabs>
        <w:ind w:left="2532" w:firstLine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95E5970">
      <w:start w:val="1"/>
      <w:numFmt w:val="lowerRoman"/>
      <w:lvlText w:val="%6."/>
      <w:lvlJc w:val="left"/>
      <w:pPr>
        <w:tabs>
          <w:tab w:val="left" w:pos="1134"/>
          <w:tab w:val="num" w:pos="3960"/>
        </w:tabs>
        <w:ind w:left="3252" w:firstLine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B0EBB34">
      <w:start w:val="1"/>
      <w:numFmt w:val="decimal"/>
      <w:lvlText w:val="%7."/>
      <w:lvlJc w:val="left"/>
      <w:pPr>
        <w:tabs>
          <w:tab w:val="left" w:pos="1134"/>
          <w:tab w:val="num" w:pos="4680"/>
        </w:tabs>
        <w:ind w:left="3972" w:firstLine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3F441F4">
      <w:start w:val="1"/>
      <w:numFmt w:val="lowerLetter"/>
      <w:lvlText w:val="%8."/>
      <w:lvlJc w:val="left"/>
      <w:pPr>
        <w:tabs>
          <w:tab w:val="left" w:pos="1134"/>
          <w:tab w:val="num" w:pos="5400"/>
        </w:tabs>
        <w:ind w:left="4692" w:firstLine="4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504F1C">
      <w:start w:val="1"/>
      <w:numFmt w:val="lowerRoman"/>
      <w:suff w:val="nothing"/>
      <w:lvlText w:val="%9."/>
      <w:lvlJc w:val="left"/>
      <w:pPr>
        <w:tabs>
          <w:tab w:val="left" w:pos="1134"/>
        </w:tabs>
        <w:ind w:left="5412" w:firstLine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B2F"/>
    <w:rsid w:val="000260F9"/>
    <w:rsid w:val="000755B5"/>
    <w:rsid w:val="00112092"/>
    <w:rsid w:val="001202B5"/>
    <w:rsid w:val="00120A99"/>
    <w:rsid w:val="00144C32"/>
    <w:rsid w:val="00166294"/>
    <w:rsid w:val="00175B2F"/>
    <w:rsid w:val="0019672D"/>
    <w:rsid w:val="00232C67"/>
    <w:rsid w:val="00264583"/>
    <w:rsid w:val="0026630C"/>
    <w:rsid w:val="00280149"/>
    <w:rsid w:val="002A2046"/>
    <w:rsid w:val="002E1A13"/>
    <w:rsid w:val="0030004A"/>
    <w:rsid w:val="0032666D"/>
    <w:rsid w:val="00335B8E"/>
    <w:rsid w:val="00353CD3"/>
    <w:rsid w:val="00376C3B"/>
    <w:rsid w:val="00392AE7"/>
    <w:rsid w:val="003D1F2A"/>
    <w:rsid w:val="003E6226"/>
    <w:rsid w:val="00406F5F"/>
    <w:rsid w:val="00435A0E"/>
    <w:rsid w:val="00443EAF"/>
    <w:rsid w:val="0046112E"/>
    <w:rsid w:val="004C582D"/>
    <w:rsid w:val="004D7434"/>
    <w:rsid w:val="00506893"/>
    <w:rsid w:val="00506BF3"/>
    <w:rsid w:val="005E6BEB"/>
    <w:rsid w:val="005F31FF"/>
    <w:rsid w:val="005F3313"/>
    <w:rsid w:val="005F6EC1"/>
    <w:rsid w:val="00625D72"/>
    <w:rsid w:val="00640011"/>
    <w:rsid w:val="00646FC9"/>
    <w:rsid w:val="0068020D"/>
    <w:rsid w:val="006B37CB"/>
    <w:rsid w:val="006C20A8"/>
    <w:rsid w:val="006D6FDA"/>
    <w:rsid w:val="006F3AA3"/>
    <w:rsid w:val="007041C0"/>
    <w:rsid w:val="007A3442"/>
    <w:rsid w:val="007C2168"/>
    <w:rsid w:val="007E3D8A"/>
    <w:rsid w:val="00820B3C"/>
    <w:rsid w:val="0083177C"/>
    <w:rsid w:val="008606EE"/>
    <w:rsid w:val="00870763"/>
    <w:rsid w:val="008D4912"/>
    <w:rsid w:val="00904D61"/>
    <w:rsid w:val="00917B8D"/>
    <w:rsid w:val="00933E95"/>
    <w:rsid w:val="0093466C"/>
    <w:rsid w:val="00944914"/>
    <w:rsid w:val="0099689C"/>
    <w:rsid w:val="009D3D71"/>
    <w:rsid w:val="009E495F"/>
    <w:rsid w:val="00A10892"/>
    <w:rsid w:val="00A627FA"/>
    <w:rsid w:val="00AA40B6"/>
    <w:rsid w:val="00AC7E2A"/>
    <w:rsid w:val="00B41568"/>
    <w:rsid w:val="00B512DE"/>
    <w:rsid w:val="00B70AF8"/>
    <w:rsid w:val="00BA1BEB"/>
    <w:rsid w:val="00BB607A"/>
    <w:rsid w:val="00BD3125"/>
    <w:rsid w:val="00BF2C83"/>
    <w:rsid w:val="00BF741C"/>
    <w:rsid w:val="00C12E13"/>
    <w:rsid w:val="00C66DD4"/>
    <w:rsid w:val="00C7370A"/>
    <w:rsid w:val="00C80977"/>
    <w:rsid w:val="00C9081B"/>
    <w:rsid w:val="00CA3FA5"/>
    <w:rsid w:val="00CF7D20"/>
    <w:rsid w:val="00D059CF"/>
    <w:rsid w:val="00D27AD9"/>
    <w:rsid w:val="00D34AF1"/>
    <w:rsid w:val="00D41411"/>
    <w:rsid w:val="00D46666"/>
    <w:rsid w:val="00D56FA5"/>
    <w:rsid w:val="00D73CDC"/>
    <w:rsid w:val="00D76B2B"/>
    <w:rsid w:val="00D8357E"/>
    <w:rsid w:val="00D97B11"/>
    <w:rsid w:val="00DD3ABF"/>
    <w:rsid w:val="00E60504"/>
    <w:rsid w:val="00E91840"/>
    <w:rsid w:val="00EA2D22"/>
    <w:rsid w:val="00EA5D4A"/>
    <w:rsid w:val="00EB12CC"/>
    <w:rsid w:val="00EF35C5"/>
    <w:rsid w:val="00F1561F"/>
    <w:rsid w:val="00F525B2"/>
    <w:rsid w:val="00FA2431"/>
    <w:rsid w:val="00FA7BCD"/>
    <w:rsid w:val="00FB2881"/>
    <w:rsid w:val="00FE28C6"/>
    <w:rsid w:val="00FE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BC4AB"/>
  <w15:docId w15:val="{AFEE6FA8-74E7-4A7F-A478-2E8DB7C9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5B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5B2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5B2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75B2F"/>
    <w:rPr>
      <w:b/>
      <w:bCs/>
    </w:rPr>
  </w:style>
  <w:style w:type="numbering" w:customStyle="1" w:styleId="Zaimportowanystyl56">
    <w:name w:val="Zaimportowany styl 56"/>
    <w:rsid w:val="005F31F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26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66D"/>
  </w:style>
  <w:style w:type="paragraph" w:styleId="Stopka">
    <w:name w:val="footer"/>
    <w:basedOn w:val="Normalny"/>
    <w:link w:val="StopkaZnak"/>
    <w:uiPriority w:val="99"/>
    <w:unhideWhenUsed/>
    <w:rsid w:val="00326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66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0A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0A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0A9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B8D"/>
    <w:rPr>
      <w:rFonts w:ascii="Tahoma" w:hAnsi="Tahoma" w:cs="Tahoma"/>
      <w:sz w:val="16"/>
      <w:szCs w:val="16"/>
    </w:rPr>
  </w:style>
  <w:style w:type="paragraph" w:styleId="Akapitzlist">
    <w:name w:val="List Paragraph"/>
    <w:uiPriority w:val="34"/>
    <w:qFormat/>
    <w:rsid w:val="00917B8D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  <w:jc w:val="both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7B8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7B8D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7B8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44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jc w:val="left"/>
    </w:pPr>
    <w:rPr>
      <w:rFonts w:asciiTheme="minorHAnsi" w:eastAsiaTheme="minorHAnsi" w:hAnsiTheme="minorHAnsi" w:cstheme="minorBidi"/>
      <w:b/>
      <w:bCs/>
      <w:color w:val="auto"/>
      <w:bdr w:val="none" w:sz="0" w:space="0" w:color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442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Default">
    <w:name w:val="Default"/>
    <w:rsid w:val="00506B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5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83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5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86B55-9F8D-4C4D-B054-83C443F54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Popek Marta</cp:lastModifiedBy>
  <cp:revision>3</cp:revision>
  <dcterms:created xsi:type="dcterms:W3CDTF">2019-06-26T05:51:00Z</dcterms:created>
  <dcterms:modified xsi:type="dcterms:W3CDTF">2019-06-27T13:48:00Z</dcterms:modified>
</cp:coreProperties>
</file>