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780896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1866B1"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 xml:space="preserve">Nr </w:t>
      </w:r>
      <w:r w:rsidR="000C3F53">
        <w:rPr>
          <w:rFonts w:ascii="Arial" w:hAnsi="Arial" w:cs="Arial"/>
          <w:b/>
          <w:bCs/>
        </w:rPr>
        <w:t>97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0C3F53">
        <w:rPr>
          <w:rFonts w:ascii="Arial" w:hAnsi="Arial" w:cs="Arial"/>
          <w:bCs/>
        </w:rPr>
        <w:t xml:space="preserve"> 30 lipca </w:t>
      </w:r>
      <w:r w:rsidR="00F71672">
        <w:rPr>
          <w:rFonts w:ascii="Arial" w:hAnsi="Arial" w:cs="Arial"/>
          <w:bCs/>
        </w:rPr>
        <w:t>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AB11F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41E67" w:rsidRPr="00741E67">
        <w:rPr>
          <w:b w:val="0"/>
          <w:bCs w:val="0"/>
          <w:kern w:val="0"/>
          <w:sz w:val="24"/>
          <w:szCs w:val="22"/>
        </w:rPr>
        <w:t>Dz.</w:t>
      </w:r>
      <w:r w:rsidR="00D3218D">
        <w:rPr>
          <w:b w:val="0"/>
          <w:bCs w:val="0"/>
          <w:kern w:val="0"/>
          <w:sz w:val="24"/>
          <w:szCs w:val="22"/>
        </w:rPr>
        <w:t> </w:t>
      </w:r>
      <w:r w:rsidR="00741E67" w:rsidRPr="00741E67">
        <w:rPr>
          <w:b w:val="0"/>
          <w:bCs w:val="0"/>
          <w:kern w:val="0"/>
          <w:sz w:val="24"/>
          <w:szCs w:val="22"/>
        </w:rPr>
        <w:t>U. z 2019 r. poz. 1373</w:t>
      </w:r>
      <w:r w:rsidR="00741E67">
        <w:rPr>
          <w:b w:val="0"/>
          <w:bCs w:val="0"/>
          <w:kern w:val="0"/>
          <w:sz w:val="24"/>
          <w:szCs w:val="22"/>
        </w:rPr>
        <w:t xml:space="preserve">)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9E6486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B92265" w:rsidRDefault="009A1771" w:rsidP="00AB11F0">
      <w:pPr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</w:t>
      </w:r>
      <w:r w:rsidR="003211DF">
        <w:rPr>
          <w:rFonts w:ascii="Arial" w:hAnsi="Arial" w:cs="Arial"/>
          <w:szCs w:val="22"/>
        </w:rPr>
        <w:t>8</w:t>
      </w:r>
      <w:r w:rsidR="006215F5" w:rsidRPr="003A7E05">
        <w:rPr>
          <w:rFonts w:ascii="Arial" w:hAnsi="Arial" w:cs="Arial"/>
          <w:szCs w:val="22"/>
        </w:rPr>
        <w:t>/DGL Prezesa Narodowego Funduszu Zdrowia z dnia 3 lipc</w:t>
      </w:r>
      <w:r w:rsidR="003211DF">
        <w:rPr>
          <w:rFonts w:ascii="Arial" w:hAnsi="Arial" w:cs="Arial"/>
          <w:szCs w:val="22"/>
        </w:rPr>
        <w:t>a 2018</w:t>
      </w:r>
      <w:r w:rsidR="006215F5" w:rsidRPr="003A7E05">
        <w:rPr>
          <w:rFonts w:ascii="Arial" w:hAnsi="Arial" w:cs="Arial"/>
          <w:szCs w:val="22"/>
        </w:rPr>
        <w:t xml:space="preserve">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F525C3">
        <w:rPr>
          <w:rFonts w:ascii="Arial" w:hAnsi="Arial" w:cs="Arial"/>
          <w:szCs w:val="22"/>
        </w:rPr>
        <w:t xml:space="preserve">, </w:t>
      </w:r>
      <w:r w:rsidR="00D62C7D" w:rsidRPr="003A7E05">
        <w:rPr>
          <w:rFonts w:ascii="Arial" w:hAnsi="Arial" w:cs="Arial"/>
          <w:szCs w:val="22"/>
        </w:rPr>
        <w:t xml:space="preserve">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</w:t>
      </w:r>
      <w:r w:rsidR="006E17EB">
        <w:rPr>
          <w:rFonts w:ascii="Arial" w:hAnsi="Arial" w:cs="Arial"/>
          <w:szCs w:val="22"/>
        </w:rPr>
        <w:t>,</w:t>
      </w:r>
      <w:r w:rsidR="00F525C3">
        <w:rPr>
          <w:rFonts w:ascii="Arial" w:hAnsi="Arial" w:cs="Arial"/>
          <w:szCs w:val="22"/>
        </w:rPr>
        <w:t xml:space="preserve"> zarządzeniem Nr 102/2018/DGL Prezesa Narodowego Funduszu Zdrowia z dnia 28 września 2018 r.</w:t>
      </w:r>
      <w:r w:rsidR="00106C42">
        <w:rPr>
          <w:rFonts w:ascii="Arial" w:hAnsi="Arial" w:cs="Arial"/>
          <w:szCs w:val="22"/>
        </w:rPr>
        <w:t>,</w:t>
      </w:r>
      <w:r w:rsidR="006E17EB">
        <w:rPr>
          <w:rFonts w:ascii="Arial" w:hAnsi="Arial" w:cs="Arial"/>
          <w:szCs w:val="22"/>
        </w:rPr>
        <w:t xml:space="preserve"> </w:t>
      </w:r>
      <w:r w:rsidR="00455B39">
        <w:rPr>
          <w:rFonts w:ascii="Arial" w:hAnsi="Arial" w:cs="Arial"/>
          <w:szCs w:val="22"/>
        </w:rPr>
        <w:t>zarządzeniem</w:t>
      </w:r>
      <w:r w:rsidR="006E17EB">
        <w:rPr>
          <w:rFonts w:ascii="Arial" w:hAnsi="Arial" w:cs="Arial"/>
          <w:szCs w:val="22"/>
        </w:rPr>
        <w:t xml:space="preserve"> </w:t>
      </w:r>
      <w:r w:rsidR="003F0392">
        <w:rPr>
          <w:rFonts w:ascii="Arial" w:hAnsi="Arial" w:cs="Arial"/>
          <w:szCs w:val="22"/>
        </w:rPr>
        <w:t>Nr </w:t>
      </w:r>
      <w:r w:rsidR="006E17EB">
        <w:rPr>
          <w:rFonts w:ascii="Arial" w:hAnsi="Arial" w:cs="Arial"/>
          <w:szCs w:val="22"/>
        </w:rPr>
        <w:t xml:space="preserve">123/2018/DGL Prezesa Narodowego Funduszu Zdrowia z dnia </w:t>
      </w:r>
      <w:r w:rsidR="00F35E01">
        <w:rPr>
          <w:rFonts w:ascii="Arial" w:hAnsi="Arial" w:cs="Arial"/>
          <w:szCs w:val="22"/>
        </w:rPr>
        <w:t>30 listopada 2018 r</w:t>
      </w:r>
      <w:r w:rsidR="00A4047C">
        <w:rPr>
          <w:rFonts w:ascii="Arial" w:hAnsi="Arial" w:cs="Arial"/>
          <w:szCs w:val="22"/>
        </w:rPr>
        <w:t xml:space="preserve">., </w:t>
      </w:r>
      <w:r w:rsidR="00106C42">
        <w:rPr>
          <w:rFonts w:ascii="Arial" w:hAnsi="Arial" w:cs="Arial"/>
          <w:szCs w:val="22"/>
        </w:rPr>
        <w:t>zarządzeniem Nr 9/2019/DGL Prezesa Narodowego Funduszu Zdrowia z dnia 30</w:t>
      </w:r>
      <w:r w:rsidR="001631A8">
        <w:rPr>
          <w:rFonts w:ascii="Arial" w:hAnsi="Arial" w:cs="Arial"/>
          <w:szCs w:val="22"/>
        </w:rPr>
        <w:t> </w:t>
      </w:r>
      <w:r w:rsidR="00106C42">
        <w:rPr>
          <w:rFonts w:ascii="Arial" w:hAnsi="Arial" w:cs="Arial"/>
          <w:szCs w:val="22"/>
        </w:rPr>
        <w:t>stycznia 2019 r.</w:t>
      </w:r>
      <w:r w:rsidR="00430EDC">
        <w:rPr>
          <w:rFonts w:ascii="Arial" w:hAnsi="Arial" w:cs="Arial"/>
          <w:szCs w:val="22"/>
        </w:rPr>
        <w:t>,</w:t>
      </w:r>
      <w:r w:rsidR="00A4047C">
        <w:rPr>
          <w:rFonts w:ascii="Arial" w:hAnsi="Arial" w:cs="Arial"/>
          <w:szCs w:val="22"/>
        </w:rPr>
        <w:t xml:space="preserve"> zarządzeniem Nr 33/2019/DGL Prezesa Narodowego Funduszu Zdrowia z dnia 28 marca 2019</w:t>
      </w:r>
      <w:r w:rsidR="000C1061">
        <w:rPr>
          <w:rFonts w:ascii="Arial" w:hAnsi="Arial" w:cs="Arial"/>
          <w:szCs w:val="22"/>
        </w:rPr>
        <w:t xml:space="preserve"> </w:t>
      </w:r>
      <w:r w:rsidR="00A4047C">
        <w:rPr>
          <w:rFonts w:ascii="Arial" w:hAnsi="Arial" w:cs="Arial"/>
          <w:szCs w:val="22"/>
        </w:rPr>
        <w:t>r.,</w:t>
      </w:r>
      <w:r w:rsidR="00430EDC">
        <w:rPr>
          <w:rFonts w:ascii="Arial" w:hAnsi="Arial" w:cs="Arial"/>
          <w:szCs w:val="22"/>
        </w:rPr>
        <w:t xml:space="preserve"> zarządzeniem Nr 65/2019/DGL Prezesa Narodowego Funduszu Zdrowia z dnia</w:t>
      </w:r>
      <w:r w:rsidR="00757BED">
        <w:rPr>
          <w:rFonts w:ascii="Arial" w:hAnsi="Arial" w:cs="Arial"/>
          <w:szCs w:val="22"/>
        </w:rPr>
        <w:t xml:space="preserve"> </w:t>
      </w:r>
      <w:r w:rsidR="00430EDC">
        <w:rPr>
          <w:rFonts w:ascii="Arial" w:hAnsi="Arial" w:cs="Arial"/>
          <w:szCs w:val="22"/>
        </w:rPr>
        <w:t>11 czerwc</w:t>
      </w:r>
      <w:r w:rsidR="00392F9E">
        <w:rPr>
          <w:rFonts w:ascii="Arial" w:hAnsi="Arial" w:cs="Arial"/>
          <w:szCs w:val="22"/>
        </w:rPr>
        <w:t>a 2019 r. oraz zarządzeniem Nr 81</w:t>
      </w:r>
      <w:r w:rsidR="00DF481C">
        <w:rPr>
          <w:rFonts w:ascii="Arial" w:hAnsi="Arial" w:cs="Arial"/>
          <w:szCs w:val="22"/>
        </w:rPr>
        <w:t>/</w:t>
      </w:r>
      <w:r w:rsidR="00430EDC">
        <w:rPr>
          <w:rFonts w:ascii="Arial" w:hAnsi="Arial" w:cs="Arial"/>
          <w:szCs w:val="22"/>
        </w:rPr>
        <w:t>2019/DGL Prezesa Narodowego Funduszu Zdrowia z dnia</w:t>
      </w:r>
      <w:r w:rsidR="00392F9E">
        <w:rPr>
          <w:rFonts w:ascii="Arial" w:hAnsi="Arial" w:cs="Arial"/>
          <w:szCs w:val="22"/>
        </w:rPr>
        <w:t xml:space="preserve"> 28 czerwca 2019 r.</w:t>
      </w:r>
      <w:r w:rsidR="00B92265">
        <w:rPr>
          <w:rFonts w:ascii="Arial" w:hAnsi="Arial" w:cs="Arial"/>
          <w:szCs w:val="22"/>
        </w:rPr>
        <w:t>,</w:t>
      </w:r>
      <w:r w:rsidR="00430EDC">
        <w:rPr>
          <w:rFonts w:ascii="Arial" w:hAnsi="Arial" w:cs="Arial"/>
          <w:szCs w:val="22"/>
        </w:rPr>
        <w:t xml:space="preserve"> </w:t>
      </w:r>
      <w:r w:rsidR="00B92265">
        <w:rPr>
          <w:rFonts w:ascii="Arial" w:hAnsi="Arial" w:cs="Arial"/>
          <w:szCs w:val="22"/>
        </w:rPr>
        <w:t>wprowadza się następujące zmiany:</w:t>
      </w:r>
    </w:p>
    <w:p w:rsidR="006A436C" w:rsidRDefault="006A436C" w:rsidP="00B92265">
      <w:pPr>
        <w:pStyle w:val="Akapitzlist"/>
        <w:numPr>
          <w:ilvl w:val="0"/>
          <w:numId w:val="57"/>
        </w:numPr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§ 12 ust. 2 otrzymuje brzmienie: </w:t>
      </w:r>
    </w:p>
    <w:p w:rsidR="00D3218D" w:rsidRDefault="006A436C" w:rsidP="00AB11F0">
      <w:pPr>
        <w:pStyle w:val="Akapitzlist"/>
        <w:ind w:left="720" w:firstLine="55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Pr="006A436C">
        <w:rPr>
          <w:rFonts w:ascii="Arial" w:hAnsi="Arial" w:cs="Arial"/>
          <w:szCs w:val="22"/>
        </w:rPr>
        <w:t>2. W przypadku, gdy u pacjenta</w:t>
      </w:r>
      <w:r w:rsidR="00D3218D">
        <w:rPr>
          <w:rFonts w:ascii="Arial" w:hAnsi="Arial" w:cs="Arial"/>
          <w:szCs w:val="22"/>
        </w:rPr>
        <w:t xml:space="preserve"> </w:t>
      </w:r>
      <w:r w:rsidR="00D3218D" w:rsidRPr="00D3218D">
        <w:rPr>
          <w:rFonts w:ascii="Arial" w:hAnsi="Arial" w:cs="Arial"/>
          <w:szCs w:val="22"/>
        </w:rPr>
        <w:t>w terapii danego schorzenia</w:t>
      </w:r>
      <w:r w:rsidRPr="006A436C">
        <w:rPr>
          <w:rFonts w:ascii="Arial" w:hAnsi="Arial" w:cs="Arial"/>
          <w:szCs w:val="22"/>
        </w:rPr>
        <w:t xml:space="preserve"> stosowane są jednocześnie</w:t>
      </w:r>
      <w:r w:rsidR="00D3218D">
        <w:rPr>
          <w:rFonts w:ascii="Arial" w:hAnsi="Arial" w:cs="Arial"/>
          <w:szCs w:val="22"/>
        </w:rPr>
        <w:t>:</w:t>
      </w:r>
    </w:p>
    <w:p w:rsidR="00D3218D" w:rsidRDefault="00D3218D" w:rsidP="00AB11F0">
      <w:pPr>
        <w:pStyle w:val="Akapitzlist"/>
        <w:ind w:left="1276" w:hanging="55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1)</w:t>
      </w:r>
      <w:r>
        <w:rPr>
          <w:rFonts w:ascii="Arial" w:hAnsi="Arial" w:cs="Arial"/>
          <w:szCs w:val="22"/>
        </w:rPr>
        <w:tab/>
      </w:r>
      <w:r w:rsidR="006A436C" w:rsidRPr="006A436C">
        <w:rPr>
          <w:rFonts w:ascii="Arial" w:hAnsi="Arial" w:cs="Arial"/>
          <w:szCs w:val="22"/>
        </w:rPr>
        <w:t xml:space="preserve">leki z katalogu leków lub substancje z katalogu substancji oraz </w:t>
      </w:r>
    </w:p>
    <w:p w:rsidR="00D3218D" w:rsidRDefault="00D3218D" w:rsidP="00AB11F0">
      <w:pPr>
        <w:pStyle w:val="Akapitzlist"/>
        <w:ind w:left="1276" w:hanging="55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2)</w:t>
      </w:r>
      <w:r>
        <w:rPr>
          <w:rFonts w:ascii="Arial" w:hAnsi="Arial" w:cs="Arial"/>
          <w:szCs w:val="22"/>
        </w:rPr>
        <w:tab/>
      </w:r>
      <w:r w:rsidR="006A436C" w:rsidRPr="006A436C">
        <w:rPr>
          <w:rFonts w:ascii="Arial" w:hAnsi="Arial" w:cs="Arial"/>
          <w:szCs w:val="22"/>
        </w:rPr>
        <w:t>leki z katalogu leków refundowanych stosowanych w programach lekowych lub</w:t>
      </w:r>
      <w:r w:rsidR="009A53A1">
        <w:rPr>
          <w:rFonts w:ascii="Arial" w:hAnsi="Arial" w:cs="Arial"/>
          <w:szCs w:val="22"/>
        </w:rPr>
        <w:t xml:space="preserve"> substancje z</w:t>
      </w:r>
      <w:r w:rsidR="006A436C" w:rsidRPr="006A436C">
        <w:rPr>
          <w:rFonts w:ascii="Arial" w:hAnsi="Arial" w:cs="Arial"/>
          <w:szCs w:val="22"/>
        </w:rPr>
        <w:t xml:space="preserve"> </w:t>
      </w:r>
      <w:r w:rsidR="006A436C">
        <w:rPr>
          <w:rFonts w:ascii="Arial" w:hAnsi="Arial" w:cs="Arial"/>
          <w:szCs w:val="22"/>
        </w:rPr>
        <w:t>katalogu refundowanych substancji czynnych w</w:t>
      </w:r>
      <w:r>
        <w:rPr>
          <w:rFonts w:ascii="Arial" w:hAnsi="Arial" w:cs="Arial"/>
          <w:szCs w:val="22"/>
        </w:rPr>
        <w:t> </w:t>
      </w:r>
      <w:r w:rsidR="006A436C">
        <w:rPr>
          <w:rFonts w:ascii="Arial" w:hAnsi="Arial" w:cs="Arial"/>
          <w:szCs w:val="22"/>
        </w:rPr>
        <w:t>programach lekowych</w:t>
      </w:r>
      <w:r w:rsidRPr="006A436C" w:rsidDel="00D3218D">
        <w:rPr>
          <w:rFonts w:ascii="Arial" w:hAnsi="Arial" w:cs="Arial"/>
          <w:szCs w:val="22"/>
        </w:rPr>
        <w:t xml:space="preserve"> </w:t>
      </w:r>
    </w:p>
    <w:p w:rsidR="006A436C" w:rsidRDefault="00D3218D" w:rsidP="009737A7">
      <w:pPr>
        <w:pStyle w:val="Akapitzlist"/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</w:t>
      </w:r>
      <w:r w:rsidR="006A436C" w:rsidRPr="006A436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rozliczeniu podlegają </w:t>
      </w:r>
      <w:r w:rsidR="006A436C" w:rsidRPr="006A436C">
        <w:rPr>
          <w:rFonts w:ascii="Arial" w:hAnsi="Arial" w:cs="Arial"/>
          <w:szCs w:val="22"/>
        </w:rPr>
        <w:t>wyłącznie świadcze</w:t>
      </w:r>
      <w:r>
        <w:rPr>
          <w:rFonts w:ascii="Arial" w:hAnsi="Arial" w:cs="Arial"/>
          <w:szCs w:val="22"/>
        </w:rPr>
        <w:t>nia</w:t>
      </w:r>
      <w:r w:rsidR="009E723E">
        <w:rPr>
          <w:rFonts w:ascii="Arial" w:hAnsi="Arial" w:cs="Arial"/>
          <w:szCs w:val="22"/>
        </w:rPr>
        <w:t xml:space="preserve"> z katalogu świadczeń i zakresów – leczenie szpitalne – programy lekowe</w:t>
      </w:r>
      <w:r>
        <w:rPr>
          <w:rFonts w:ascii="Arial" w:hAnsi="Arial" w:cs="Arial"/>
          <w:szCs w:val="22"/>
        </w:rPr>
        <w:t>.</w:t>
      </w:r>
      <w:r w:rsidR="006A436C" w:rsidRPr="006A436C">
        <w:rPr>
          <w:rFonts w:ascii="Arial" w:hAnsi="Arial" w:cs="Arial"/>
          <w:szCs w:val="22"/>
        </w:rPr>
        <w:t>”;</w:t>
      </w:r>
    </w:p>
    <w:p w:rsidR="00647257" w:rsidRDefault="00647257" w:rsidP="00647257">
      <w:pPr>
        <w:numPr>
          <w:ilvl w:val="0"/>
          <w:numId w:val="57"/>
        </w:numPr>
        <w:autoSpaceDE w:val="0"/>
        <w:autoSpaceDN w:val="0"/>
        <w:adjustRightInd w:val="0"/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 § 22 w ust. 3:</w:t>
      </w:r>
    </w:p>
    <w:p w:rsidR="00647257" w:rsidRDefault="00647257" w:rsidP="00647257">
      <w:pPr>
        <w:autoSpaceDE w:val="0"/>
        <w:autoSpaceDN w:val="0"/>
        <w:adjustRightInd w:val="0"/>
        <w:ind w:left="1134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a)</w:t>
      </w:r>
      <w:r>
        <w:rPr>
          <w:rFonts w:ascii="Arial" w:hAnsi="Arial" w:cs="Arial"/>
          <w:szCs w:val="22"/>
        </w:rPr>
        <w:tab/>
      </w:r>
      <w:r w:rsidRPr="004F3DB0">
        <w:rPr>
          <w:rFonts w:ascii="Arial" w:hAnsi="Arial" w:cs="Arial"/>
          <w:szCs w:val="22"/>
        </w:rPr>
        <w:t>wprowadzenie do wyliczenia otrzymuje brzmienie</w:t>
      </w:r>
      <w:r>
        <w:rPr>
          <w:rFonts w:ascii="Arial" w:hAnsi="Arial" w:cs="Arial"/>
          <w:szCs w:val="22"/>
        </w:rPr>
        <w:t>:</w:t>
      </w:r>
    </w:p>
    <w:p w:rsidR="00647257" w:rsidRDefault="00647257" w:rsidP="00647257">
      <w:pPr>
        <w:pStyle w:val="Akapitzlist"/>
        <w:ind w:left="1134" w:firstLine="284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Pr="00656E86">
        <w:rPr>
          <w:rFonts w:ascii="Arial" w:hAnsi="Arial" w:cs="Arial"/>
          <w:szCs w:val="22"/>
        </w:rPr>
        <w:t>3. Należność za świadczenia stanowi sumę „iloczynu świadczeń” oraz „iloczynu leków”</w:t>
      </w:r>
      <w:r>
        <w:rPr>
          <w:rFonts w:ascii="Arial" w:hAnsi="Arial" w:cs="Arial"/>
          <w:szCs w:val="22"/>
        </w:rPr>
        <w:t xml:space="preserve"> albo „iloczynu świadczeń” oraz</w:t>
      </w:r>
      <w:r w:rsidRPr="00656E86">
        <w:rPr>
          <w:rFonts w:ascii="Arial" w:hAnsi="Arial" w:cs="Arial"/>
          <w:szCs w:val="22"/>
        </w:rPr>
        <w:t xml:space="preserve"> „iloczynu </w:t>
      </w:r>
      <w:r>
        <w:rPr>
          <w:rFonts w:ascii="Arial" w:hAnsi="Arial" w:cs="Arial"/>
          <w:szCs w:val="22"/>
        </w:rPr>
        <w:t>substancji</w:t>
      </w:r>
      <w:r w:rsidRPr="00656E86">
        <w:rPr>
          <w:rFonts w:ascii="Arial" w:hAnsi="Arial" w:cs="Arial"/>
          <w:szCs w:val="22"/>
        </w:rPr>
        <w:t>”</w:t>
      </w:r>
      <w:r>
        <w:rPr>
          <w:rFonts w:ascii="Arial" w:hAnsi="Arial" w:cs="Arial"/>
          <w:szCs w:val="22"/>
        </w:rPr>
        <w:t xml:space="preserve"> albo „iloczynu świadczeń” oraz „iloczynu leków” oraz „iloczynu substancji”</w:t>
      </w:r>
      <w:r w:rsidRPr="00656E86">
        <w:rPr>
          <w:rFonts w:ascii="Arial" w:hAnsi="Arial" w:cs="Arial"/>
          <w:szCs w:val="22"/>
        </w:rPr>
        <w:t>, gdzie:</w:t>
      </w:r>
      <w:r>
        <w:rPr>
          <w:rFonts w:ascii="Arial" w:hAnsi="Arial" w:cs="Arial"/>
          <w:szCs w:val="22"/>
        </w:rPr>
        <w:t>”</w:t>
      </w:r>
      <w:r w:rsidR="00385B38">
        <w:rPr>
          <w:rFonts w:ascii="Arial" w:hAnsi="Arial" w:cs="Arial"/>
          <w:szCs w:val="22"/>
        </w:rPr>
        <w:t>,</w:t>
      </w:r>
    </w:p>
    <w:p w:rsidR="00647257" w:rsidRDefault="00647257" w:rsidP="00647257">
      <w:pPr>
        <w:pStyle w:val="Akapitzlist"/>
        <w:ind w:left="1134" w:hanging="425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b)</w:t>
      </w:r>
      <w:r>
        <w:rPr>
          <w:rFonts w:ascii="Arial" w:hAnsi="Arial" w:cs="Arial"/>
          <w:szCs w:val="22"/>
        </w:rPr>
        <w:tab/>
      </w:r>
      <w:r w:rsidR="00E95385">
        <w:rPr>
          <w:rFonts w:ascii="Arial" w:hAnsi="Arial" w:cs="Arial"/>
          <w:szCs w:val="22"/>
        </w:rPr>
        <w:t>w pkt 3</w:t>
      </w:r>
      <w:r w:rsidR="000C1061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lit. d otrzymuje brzmienie:</w:t>
      </w:r>
    </w:p>
    <w:p w:rsidR="00647257" w:rsidRDefault="00647257" w:rsidP="00647257">
      <w:pPr>
        <w:pStyle w:val="Akapitzlist"/>
        <w:ind w:left="1701" w:hanging="45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„d) ilości podanych lub wydanych świadczeniobiorcom jednostek miary substancji czynnych rozumianych jako krotność jednostek rozliczeniowych substancji czynnej”;</w:t>
      </w:r>
    </w:p>
    <w:p w:rsidR="00413E5A" w:rsidRDefault="00413E5A" w:rsidP="00B92265">
      <w:pPr>
        <w:pStyle w:val="Akapitzlist"/>
        <w:numPr>
          <w:ilvl w:val="0"/>
          <w:numId w:val="57"/>
        </w:numPr>
        <w:ind w:left="72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 nr 1j</w:t>
      </w:r>
      <w:r w:rsidRPr="00B92265">
        <w:rPr>
          <w:rFonts w:ascii="Arial" w:hAnsi="Arial" w:cs="Arial"/>
          <w:szCs w:val="22"/>
        </w:rPr>
        <w:t xml:space="preserve"> do zarządzenia otrzymuje brzmienie określone w załączniku nr 1 do niniejszego zarządzenia</w:t>
      </w:r>
      <w:r w:rsidR="00A02975">
        <w:rPr>
          <w:rFonts w:ascii="Arial" w:hAnsi="Arial" w:cs="Arial"/>
          <w:szCs w:val="22"/>
        </w:rPr>
        <w:t>;</w:t>
      </w:r>
    </w:p>
    <w:p w:rsidR="00B92265" w:rsidRDefault="00B92265" w:rsidP="00B92265">
      <w:pPr>
        <w:pStyle w:val="Akapitzlist"/>
        <w:numPr>
          <w:ilvl w:val="0"/>
          <w:numId w:val="57"/>
        </w:numPr>
        <w:ind w:left="720"/>
        <w:rPr>
          <w:rFonts w:ascii="Arial" w:hAnsi="Arial" w:cs="Arial"/>
          <w:szCs w:val="22"/>
        </w:rPr>
      </w:pPr>
      <w:r w:rsidRPr="00B92265">
        <w:rPr>
          <w:rFonts w:ascii="Arial" w:hAnsi="Arial" w:cs="Arial"/>
          <w:szCs w:val="22"/>
        </w:rPr>
        <w:t xml:space="preserve">załącznik nr 1n do zarządzenia otrzymuje brzmienie określone w załączniku nr </w:t>
      </w:r>
      <w:r w:rsidR="00413E5A">
        <w:rPr>
          <w:rFonts w:ascii="Arial" w:hAnsi="Arial" w:cs="Arial"/>
          <w:szCs w:val="22"/>
        </w:rPr>
        <w:t>2</w:t>
      </w:r>
      <w:r w:rsidRPr="00B92265">
        <w:rPr>
          <w:rFonts w:ascii="Arial" w:hAnsi="Arial" w:cs="Arial"/>
          <w:szCs w:val="22"/>
        </w:rPr>
        <w:t xml:space="preserve"> do niniejszego zarządzenia;</w:t>
      </w:r>
    </w:p>
    <w:p w:rsidR="00553D61" w:rsidRPr="00DF481C" w:rsidRDefault="00B92265" w:rsidP="00DF481C">
      <w:pPr>
        <w:pStyle w:val="Akapitzlist"/>
        <w:numPr>
          <w:ilvl w:val="0"/>
          <w:numId w:val="57"/>
        </w:numPr>
        <w:ind w:left="709"/>
        <w:rPr>
          <w:rFonts w:ascii="Arial" w:hAnsi="Arial" w:cs="Arial"/>
          <w:b/>
          <w:bCs/>
        </w:rPr>
      </w:pPr>
      <w:r w:rsidRPr="00B92265">
        <w:rPr>
          <w:rFonts w:ascii="Arial" w:hAnsi="Arial" w:cs="Arial"/>
          <w:szCs w:val="22"/>
        </w:rPr>
        <w:t xml:space="preserve">załącznik nr 1t do zarządzenia otrzymuje brzmienie określone w załączniku nr </w:t>
      </w:r>
      <w:r w:rsidR="00413E5A">
        <w:rPr>
          <w:rFonts w:ascii="Arial" w:hAnsi="Arial" w:cs="Arial"/>
          <w:szCs w:val="22"/>
        </w:rPr>
        <w:t>3</w:t>
      </w:r>
      <w:r w:rsidRPr="00B92265">
        <w:rPr>
          <w:rFonts w:ascii="Arial" w:hAnsi="Arial" w:cs="Arial"/>
          <w:szCs w:val="22"/>
        </w:rPr>
        <w:t xml:space="preserve"> do niniejszego zarządzenia.</w:t>
      </w:r>
    </w:p>
    <w:p w:rsidR="00DF481C" w:rsidRPr="00657A69" w:rsidRDefault="00DF481C" w:rsidP="00DF481C">
      <w:pPr>
        <w:pStyle w:val="Akapitzlist"/>
        <w:ind w:left="709"/>
        <w:rPr>
          <w:rFonts w:ascii="Arial" w:hAnsi="Arial" w:cs="Arial"/>
          <w:b/>
          <w:bCs/>
        </w:rPr>
      </w:pPr>
    </w:p>
    <w:p w:rsidR="001D36CA" w:rsidRDefault="00165184" w:rsidP="003F0392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553D61" w:rsidRPr="009E6486" w:rsidRDefault="00553D61" w:rsidP="003F0392">
      <w:pPr>
        <w:ind w:firstLine="624"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3F7726" w:rsidRDefault="002B0F79" w:rsidP="00657A6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lastRenderedPageBreak/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553D61" w:rsidRDefault="00553D61" w:rsidP="00657A69">
      <w:pPr>
        <w:ind w:firstLine="567"/>
        <w:rPr>
          <w:rFonts w:ascii="Arial" w:hAnsi="Arial" w:cs="Arial"/>
        </w:rPr>
      </w:pPr>
    </w:p>
    <w:p w:rsidR="00647257" w:rsidRDefault="00647257" w:rsidP="00647257">
      <w:pPr>
        <w:pStyle w:val="Akapitzlist"/>
        <w:ind w:left="0" w:firstLine="567"/>
        <w:rPr>
          <w:rFonts w:ascii="Arial" w:hAnsi="Arial" w:cs="Arial"/>
          <w:bCs/>
        </w:rPr>
      </w:pPr>
      <w:r w:rsidRPr="00B67003">
        <w:rPr>
          <w:rFonts w:ascii="Arial" w:hAnsi="Arial" w:cs="Arial"/>
          <w:b/>
          <w:bCs/>
        </w:rPr>
        <w:t>§</w:t>
      </w:r>
      <w:r w:rsidRPr="00821C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4</w:t>
      </w:r>
      <w:r w:rsidRPr="00821CDA">
        <w:rPr>
          <w:rFonts w:ascii="Arial" w:hAnsi="Arial" w:cs="Arial"/>
          <w:b/>
          <w:bCs/>
        </w:rPr>
        <w:t>.</w:t>
      </w:r>
      <w:r w:rsidRPr="00821CD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Zarządzenie stosuje się do świadczeń udzielanych od dnia 1 lipca 2019 r., z wyjątkiem:</w:t>
      </w:r>
    </w:p>
    <w:p w:rsidR="00647257" w:rsidRPr="00DB3FC7" w:rsidRDefault="00647257" w:rsidP="00495DDC">
      <w:pPr>
        <w:pStyle w:val="Akapitzlist"/>
        <w:numPr>
          <w:ilvl w:val="0"/>
          <w:numId w:val="59"/>
        </w:numPr>
        <w:ind w:left="993"/>
        <w:rPr>
          <w:rFonts w:ascii="Arial" w:hAnsi="Arial" w:cs="Arial"/>
          <w:bCs/>
        </w:rPr>
      </w:pPr>
      <w:r w:rsidRPr="00DB3FC7">
        <w:rPr>
          <w:rFonts w:ascii="Arial" w:hAnsi="Arial" w:cs="Arial"/>
          <w:bCs/>
        </w:rPr>
        <w:t xml:space="preserve">§ 1 pkt 1, który </w:t>
      </w:r>
      <w:r>
        <w:rPr>
          <w:rFonts w:ascii="Arial" w:hAnsi="Arial" w:cs="Arial"/>
          <w:bCs/>
        </w:rPr>
        <w:t>stosuje się do świadczeń udzielanych</w:t>
      </w:r>
      <w:r w:rsidRPr="00DB3FC7">
        <w:rPr>
          <w:rFonts w:ascii="Arial" w:hAnsi="Arial" w:cs="Arial"/>
          <w:bCs/>
        </w:rPr>
        <w:t xml:space="preserve"> od dnia 24 maja 2019 r.;</w:t>
      </w:r>
    </w:p>
    <w:p w:rsidR="00647257" w:rsidRDefault="00647257" w:rsidP="00495DDC">
      <w:pPr>
        <w:pStyle w:val="Akapitzlist"/>
        <w:numPr>
          <w:ilvl w:val="0"/>
          <w:numId w:val="59"/>
        </w:numPr>
        <w:ind w:left="993"/>
        <w:rPr>
          <w:rFonts w:ascii="Arial" w:hAnsi="Arial" w:cs="Arial"/>
          <w:bCs/>
        </w:rPr>
      </w:pPr>
      <w:r w:rsidRPr="00DB3FC7">
        <w:rPr>
          <w:rFonts w:ascii="Arial" w:hAnsi="Arial" w:cs="Arial"/>
          <w:bCs/>
        </w:rPr>
        <w:t xml:space="preserve">§ 1 pkt </w:t>
      </w:r>
      <w:r w:rsidR="00385B38">
        <w:rPr>
          <w:rFonts w:ascii="Arial" w:hAnsi="Arial" w:cs="Arial"/>
          <w:bCs/>
        </w:rPr>
        <w:t>5</w:t>
      </w:r>
      <w:r w:rsidRPr="00DB3FC7">
        <w:rPr>
          <w:rFonts w:ascii="Arial" w:hAnsi="Arial" w:cs="Arial"/>
          <w:bCs/>
        </w:rPr>
        <w:t>, który</w:t>
      </w:r>
      <w:r w:rsidRPr="00DB3FC7">
        <w:t xml:space="preserve"> </w:t>
      </w:r>
      <w:r w:rsidRPr="00DB3FC7">
        <w:rPr>
          <w:rFonts w:ascii="Arial" w:hAnsi="Arial" w:cs="Arial"/>
          <w:bCs/>
        </w:rPr>
        <w:t>stosuje się do świadczeń udzielanych od dnia 16 maja 2019 r.</w:t>
      </w:r>
    </w:p>
    <w:p w:rsidR="00647257" w:rsidRDefault="00647257" w:rsidP="00647257">
      <w:pPr>
        <w:pStyle w:val="Akapitzlist"/>
        <w:ind w:left="0" w:firstLine="567"/>
        <w:rPr>
          <w:rFonts w:ascii="Arial" w:hAnsi="Arial" w:cs="Arial"/>
          <w:bCs/>
        </w:rPr>
      </w:pPr>
    </w:p>
    <w:p w:rsidR="00780896" w:rsidRPr="00780896" w:rsidRDefault="00647257" w:rsidP="00780896">
      <w:pPr>
        <w:pStyle w:val="Akapitzlist"/>
        <w:ind w:left="0" w:firstLine="567"/>
        <w:rPr>
          <w:rFonts w:ascii="Arial" w:hAnsi="Arial" w:cs="Arial"/>
        </w:rPr>
      </w:pPr>
      <w:r w:rsidRPr="00827D49">
        <w:rPr>
          <w:rFonts w:ascii="Arial" w:hAnsi="Arial" w:cs="Arial"/>
          <w:b/>
          <w:bCs/>
        </w:rPr>
        <w:t xml:space="preserve">§ 5. </w:t>
      </w:r>
      <w:r w:rsidRPr="000A027E">
        <w:rPr>
          <w:rFonts w:ascii="Arial" w:hAnsi="Arial" w:cs="Arial"/>
        </w:rPr>
        <w:t>Zarządzenie wchodzi w życie z dniem</w:t>
      </w:r>
      <w:r>
        <w:rPr>
          <w:rFonts w:ascii="Arial" w:hAnsi="Arial" w:cs="Arial"/>
        </w:rPr>
        <w:t xml:space="preserve"> następującym po dniu podpisania.</w:t>
      </w:r>
    </w:p>
    <w:p w:rsidR="00647257" w:rsidRDefault="00647257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</w:p>
    <w:p w:rsidR="00647257" w:rsidRDefault="00647257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</w:p>
    <w:p w:rsidR="000C3F53" w:rsidRPr="00C56021" w:rsidRDefault="000C3F53" w:rsidP="000C3F53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p.o. </w:t>
      </w:r>
      <w:r w:rsidRPr="00C56021">
        <w:rPr>
          <w:rFonts w:ascii="Arial" w:hAnsi="Arial" w:cs="Arial"/>
          <w:b/>
        </w:rPr>
        <w:t>PREZES</w:t>
      </w:r>
      <w:r>
        <w:rPr>
          <w:rFonts w:ascii="Arial" w:hAnsi="Arial" w:cs="Arial"/>
          <w:b/>
        </w:rPr>
        <w:t>A</w:t>
      </w:r>
    </w:p>
    <w:p w:rsidR="000C3F53" w:rsidRDefault="000C3F53" w:rsidP="000C3F53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C56021">
        <w:rPr>
          <w:rFonts w:ascii="Arial" w:hAnsi="Arial" w:cs="Arial"/>
          <w:b/>
        </w:rPr>
        <w:t>NARODOWEGO FUNDUSZU ZDROWIA</w:t>
      </w:r>
      <w:r>
        <w:rPr>
          <w:rFonts w:ascii="Arial" w:hAnsi="Arial" w:cs="Arial"/>
          <w:b/>
        </w:rPr>
        <w:br/>
        <w:t>Zastępca Prezesa ds. Operacyjnych</w:t>
      </w:r>
    </w:p>
    <w:p w:rsidR="000C3F53" w:rsidRPr="00ED5E65" w:rsidRDefault="000C3F53" w:rsidP="000C3F53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 w:rsidRPr="00ED5E65">
        <w:rPr>
          <w:rFonts w:ascii="Arial" w:hAnsi="Arial" w:cs="Arial"/>
        </w:rPr>
        <w:t>Adam Niedzielski</w:t>
      </w:r>
    </w:p>
    <w:p w:rsidR="00C76AB8" w:rsidRPr="00F71672" w:rsidRDefault="00C76AB8" w:rsidP="000C3F53">
      <w:pPr>
        <w:pStyle w:val="Default"/>
        <w:spacing w:line="360" w:lineRule="auto"/>
        <w:ind w:left="4248"/>
        <w:jc w:val="center"/>
        <w:rPr>
          <w:rFonts w:ascii="Arial" w:hAnsi="Arial" w:cs="Arial"/>
        </w:rPr>
      </w:pPr>
      <w:bookmarkStart w:id="0" w:name="_GoBack"/>
      <w:bookmarkEnd w:id="0"/>
    </w:p>
    <w:sectPr w:rsidR="00C76AB8" w:rsidRPr="00F71672" w:rsidSect="00B84695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3F5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F43724"/>
    <w:multiLevelType w:val="hybridMultilevel"/>
    <w:tmpl w:val="DBCA5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087B3A"/>
    <w:multiLevelType w:val="hybridMultilevel"/>
    <w:tmpl w:val="A5A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7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BC674D"/>
    <w:multiLevelType w:val="hybridMultilevel"/>
    <w:tmpl w:val="C974F298"/>
    <w:lvl w:ilvl="0" w:tplc="331AF1E2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7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8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2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6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7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0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1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76404F77"/>
    <w:multiLevelType w:val="hybridMultilevel"/>
    <w:tmpl w:val="A7BC713E"/>
    <w:lvl w:ilvl="0" w:tplc="E9108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5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6">
    <w:nsid w:val="7DAF03BD"/>
    <w:multiLevelType w:val="hybridMultilevel"/>
    <w:tmpl w:val="4418D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9"/>
  </w:num>
  <w:num w:numId="2">
    <w:abstractNumId w:val="53"/>
  </w:num>
  <w:num w:numId="3">
    <w:abstractNumId w:val="39"/>
  </w:num>
  <w:num w:numId="4">
    <w:abstractNumId w:val="47"/>
  </w:num>
  <w:num w:numId="5">
    <w:abstractNumId w:val="25"/>
  </w:num>
  <w:num w:numId="6">
    <w:abstractNumId w:val="31"/>
  </w:num>
  <w:num w:numId="7">
    <w:abstractNumId w:val="30"/>
  </w:num>
  <w:num w:numId="8">
    <w:abstractNumId w:val="4"/>
  </w:num>
  <w:num w:numId="9">
    <w:abstractNumId w:val="8"/>
  </w:num>
  <w:num w:numId="10">
    <w:abstractNumId w:val="1"/>
  </w:num>
  <w:num w:numId="11">
    <w:abstractNumId w:val="55"/>
  </w:num>
  <w:num w:numId="12">
    <w:abstractNumId w:val="42"/>
  </w:num>
  <w:num w:numId="13">
    <w:abstractNumId w:val="28"/>
  </w:num>
  <w:num w:numId="14">
    <w:abstractNumId w:val="16"/>
  </w:num>
  <w:num w:numId="15">
    <w:abstractNumId w:val="6"/>
  </w:num>
  <w:num w:numId="16">
    <w:abstractNumId w:val="19"/>
  </w:num>
  <w:num w:numId="17">
    <w:abstractNumId w:val="44"/>
  </w:num>
  <w:num w:numId="18">
    <w:abstractNumId w:val="20"/>
  </w:num>
  <w:num w:numId="19">
    <w:abstractNumId w:val="12"/>
  </w:num>
  <w:num w:numId="20">
    <w:abstractNumId w:val="17"/>
  </w:num>
  <w:num w:numId="21">
    <w:abstractNumId w:val="3"/>
  </w:num>
  <w:num w:numId="22">
    <w:abstractNumId w:val="0"/>
  </w:num>
  <w:num w:numId="23">
    <w:abstractNumId w:val="2"/>
  </w:num>
  <w:num w:numId="24">
    <w:abstractNumId w:val="26"/>
  </w:num>
  <w:num w:numId="25">
    <w:abstractNumId w:val="38"/>
  </w:num>
  <w:num w:numId="26">
    <w:abstractNumId w:val="13"/>
  </w:num>
  <w:num w:numId="27">
    <w:abstractNumId w:val="18"/>
  </w:num>
  <w:num w:numId="28">
    <w:abstractNumId w:val="10"/>
  </w:num>
  <w:num w:numId="29">
    <w:abstractNumId w:val="57"/>
  </w:num>
  <w:num w:numId="30">
    <w:abstractNumId w:val="13"/>
  </w:num>
  <w:num w:numId="31">
    <w:abstractNumId w:val="48"/>
  </w:num>
  <w:num w:numId="32">
    <w:abstractNumId w:val="50"/>
  </w:num>
  <w:num w:numId="33">
    <w:abstractNumId w:val="54"/>
  </w:num>
  <w:num w:numId="34">
    <w:abstractNumId w:val="14"/>
  </w:num>
  <w:num w:numId="35">
    <w:abstractNumId w:val="46"/>
  </w:num>
  <w:num w:numId="36">
    <w:abstractNumId w:val="49"/>
  </w:num>
  <w:num w:numId="37">
    <w:abstractNumId w:val="37"/>
  </w:num>
  <w:num w:numId="38">
    <w:abstractNumId w:val="15"/>
  </w:num>
  <w:num w:numId="39">
    <w:abstractNumId w:val="7"/>
  </w:num>
  <w:num w:numId="40">
    <w:abstractNumId w:val="24"/>
  </w:num>
  <w:num w:numId="41">
    <w:abstractNumId w:val="21"/>
  </w:num>
  <w:num w:numId="42">
    <w:abstractNumId w:val="34"/>
  </w:num>
  <w:num w:numId="43">
    <w:abstractNumId w:val="11"/>
  </w:num>
  <w:num w:numId="44">
    <w:abstractNumId w:val="43"/>
  </w:num>
  <w:num w:numId="45">
    <w:abstractNumId w:val="45"/>
  </w:num>
  <w:num w:numId="46">
    <w:abstractNumId w:val="22"/>
  </w:num>
  <w:num w:numId="47">
    <w:abstractNumId w:val="36"/>
  </w:num>
  <w:num w:numId="48">
    <w:abstractNumId w:val="32"/>
  </w:num>
  <w:num w:numId="49">
    <w:abstractNumId w:val="51"/>
  </w:num>
  <w:num w:numId="50">
    <w:abstractNumId w:val="33"/>
  </w:num>
  <w:num w:numId="51">
    <w:abstractNumId w:val="27"/>
  </w:num>
  <w:num w:numId="52">
    <w:abstractNumId w:val="40"/>
  </w:num>
  <w:num w:numId="53">
    <w:abstractNumId w:val="41"/>
  </w:num>
  <w:num w:numId="54">
    <w:abstractNumId w:val="5"/>
  </w:num>
  <w:num w:numId="55">
    <w:abstractNumId w:val="23"/>
  </w:num>
  <w:num w:numId="56">
    <w:abstractNumId w:val="9"/>
  </w:num>
  <w:num w:numId="57">
    <w:abstractNumId w:val="35"/>
  </w:num>
  <w:num w:numId="58">
    <w:abstractNumId w:val="52"/>
  </w:num>
  <w:num w:numId="59">
    <w:abstractNumId w:val="56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61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061"/>
    <w:rsid w:val="000C158F"/>
    <w:rsid w:val="000C1FB7"/>
    <w:rsid w:val="000C312C"/>
    <w:rsid w:val="000C3F53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663B"/>
    <w:rsid w:val="001B7CF9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1DBD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5DDC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47257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723D"/>
    <w:rsid w:val="00930474"/>
    <w:rsid w:val="00931FC5"/>
    <w:rsid w:val="00936FDF"/>
    <w:rsid w:val="00937777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7A7"/>
    <w:rsid w:val="00974044"/>
    <w:rsid w:val="00974D71"/>
    <w:rsid w:val="00975C80"/>
    <w:rsid w:val="00980BB9"/>
    <w:rsid w:val="00981992"/>
    <w:rsid w:val="00987D5A"/>
    <w:rsid w:val="0099757E"/>
    <w:rsid w:val="009A1771"/>
    <w:rsid w:val="009A3681"/>
    <w:rsid w:val="009A4741"/>
    <w:rsid w:val="009A5135"/>
    <w:rsid w:val="009A53A1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975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6CA"/>
    <w:rsid w:val="00DE6B87"/>
    <w:rsid w:val="00DE7B2A"/>
    <w:rsid w:val="00DF0F73"/>
    <w:rsid w:val="00DF25ED"/>
    <w:rsid w:val="00DF2ED2"/>
    <w:rsid w:val="00DF41B5"/>
    <w:rsid w:val="00DF481C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9BC"/>
    <w:rsid w:val="00F24AD8"/>
    <w:rsid w:val="00F26055"/>
    <w:rsid w:val="00F26145"/>
    <w:rsid w:val="00F3378E"/>
    <w:rsid w:val="00F33BB2"/>
    <w:rsid w:val="00F34D16"/>
    <w:rsid w:val="00F3502D"/>
    <w:rsid w:val="00F35D19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61EA12-F559-4D0C-A7E6-28C768E8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7</cp:revision>
  <cp:lastPrinted>2019-07-31T08:30:00Z</cp:lastPrinted>
  <dcterms:created xsi:type="dcterms:W3CDTF">2019-07-29T11:24:00Z</dcterms:created>
  <dcterms:modified xsi:type="dcterms:W3CDTF">2019-07-31T08:30:00Z</dcterms:modified>
</cp:coreProperties>
</file>