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6D" w:rsidRPr="0016206D" w:rsidRDefault="0016206D" w:rsidP="0016206D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6206D">
        <w:rPr>
          <w:rFonts w:ascii="Arial" w:hAnsi="Arial" w:cs="Arial"/>
          <w:b/>
          <w:sz w:val="24"/>
          <w:szCs w:val="24"/>
        </w:rPr>
        <w:t>Uzasadnienie</w:t>
      </w:r>
    </w:p>
    <w:p w:rsidR="00596156" w:rsidRPr="007B18DB" w:rsidRDefault="00596156" w:rsidP="00007226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B18DB">
        <w:rPr>
          <w:rFonts w:ascii="Arial" w:hAnsi="Arial" w:cs="Arial"/>
          <w:sz w:val="24"/>
          <w:szCs w:val="24"/>
        </w:rPr>
        <w:t>Przedmiotowe zarządzenie stanowi wypełnienie upoważnienia ustawowego zawartego w art. 102 ust. 5 pkt 21 i 25 w związku z art. 146 ust. 1 ustawy z dnia 27 sierpnia 2004 r. o świadczeniach opieki zdrowotnej finansowanych ze środków publicznych (Dz. U. z</w:t>
      </w:r>
      <w:r>
        <w:rPr>
          <w:rFonts w:ascii="Arial" w:hAnsi="Arial" w:cs="Arial"/>
          <w:sz w:val="24"/>
          <w:szCs w:val="24"/>
        </w:rPr>
        <w:t xml:space="preserve"> </w:t>
      </w:r>
      <w:r w:rsidRPr="007B18D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2018 r. poz. 1510</w:t>
      </w:r>
      <w:r w:rsidRPr="007B18DB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7B18DB">
        <w:rPr>
          <w:rFonts w:ascii="Arial" w:hAnsi="Arial" w:cs="Arial"/>
          <w:sz w:val="24"/>
          <w:szCs w:val="24"/>
        </w:rPr>
        <w:t>późn</w:t>
      </w:r>
      <w:proofErr w:type="spellEnd"/>
      <w:r w:rsidRPr="007B18DB">
        <w:rPr>
          <w:rFonts w:ascii="Arial" w:hAnsi="Arial" w:cs="Arial"/>
          <w:sz w:val="24"/>
          <w:szCs w:val="24"/>
        </w:rPr>
        <w:t>. zm.), zgodnie z którym Prezes Funduszu ustala jednolity sposób realizacji ustawowych zadań realizowanych przez oddziały wojewódzkie, w tym również sposób postępowania w sprawie zawierania umów o udzielanie świadczeń opieki zdrowotnej.</w:t>
      </w:r>
    </w:p>
    <w:p w:rsidR="00007226" w:rsidRDefault="006F25AF" w:rsidP="00007226">
      <w:pPr>
        <w:spacing w:line="33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Konieczność wprowadzenia zmian w </w:t>
      </w:r>
      <w:r w:rsidR="003F2835">
        <w:rPr>
          <w:rFonts w:ascii="Arial" w:hAnsi="Arial" w:cs="Arial"/>
          <w:sz w:val="24"/>
          <w:szCs w:val="24"/>
        </w:rPr>
        <w:t>zarządzeniu</w:t>
      </w:r>
      <w:r w:rsidRPr="00750318">
        <w:rPr>
          <w:rFonts w:ascii="Arial" w:hAnsi="Arial" w:cs="Arial"/>
          <w:sz w:val="24"/>
          <w:szCs w:val="24"/>
        </w:rPr>
        <w:t xml:space="preserve"> Nr 18/2017/DSOZ Prezesa Narodowego Funduszu Zdrowia z dnia 14 marca 2017 r. w sprawie warunków postępowania dotyczącego zawierania umów o udzielanie świadczeń opieki zdrowotnej</w:t>
      </w:r>
      <w:r>
        <w:rPr>
          <w:rFonts w:ascii="Arial" w:hAnsi="Arial" w:cs="Arial"/>
          <w:sz w:val="24"/>
          <w:szCs w:val="24"/>
        </w:rPr>
        <w:t xml:space="preserve"> wynika z potrzeby dostosowania jego treści do zmian wprowadzonych </w:t>
      </w:r>
      <w:r w:rsidR="00007226">
        <w:rPr>
          <w:rFonts w:ascii="Arial" w:hAnsi="Arial" w:cs="Arial"/>
          <w:sz w:val="24"/>
          <w:szCs w:val="24"/>
        </w:rPr>
        <w:br/>
      </w:r>
      <w:r w:rsidR="00153879">
        <w:rPr>
          <w:rFonts w:ascii="Arial" w:hAnsi="Arial" w:cs="Arial"/>
          <w:sz w:val="24"/>
          <w:szCs w:val="24"/>
        </w:rPr>
        <w:t xml:space="preserve">w </w:t>
      </w:r>
      <w:r w:rsidR="00817F59">
        <w:rPr>
          <w:rFonts w:ascii="Arial" w:hAnsi="Arial" w:cs="Arial"/>
          <w:sz w:val="24"/>
          <w:szCs w:val="24"/>
        </w:rPr>
        <w:t xml:space="preserve">zasadach przeprowadzania postępowań w sprawie zawarcia umów w rodzaju ratownictwo medyczne. Zgodnie bowiem z, wprowadzonym ustawą z </w:t>
      </w:r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 xml:space="preserve">dnia 10 maja 2018 r. o zmianie ustawy o Państwowym Ratownictwie Medycznym oraz niektórych innych ustaw (Dz. U. z 2018 r. poz. 1115, z </w:t>
      </w:r>
      <w:proofErr w:type="spellStart"/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>. zm.)</w:t>
      </w:r>
      <w:r w:rsidR="00817F59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007226">
        <w:rPr>
          <w:rFonts w:ascii="Arial" w:eastAsia="Times New Roman" w:hAnsi="Arial" w:cs="Arial"/>
          <w:sz w:val="24"/>
          <w:szCs w:val="24"/>
          <w:lang w:eastAsia="pl-PL"/>
        </w:rPr>
        <w:t xml:space="preserve">art. 49 ust. 5a ustawy z dnia </w:t>
      </w:r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 xml:space="preserve">8 września 2006 r. o Państwowym Ratownictwie Medycznym (Dz. U. z 2017 r. </w:t>
      </w:r>
      <w:r w:rsidR="0015387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 xml:space="preserve">poz. 2195, z </w:t>
      </w:r>
      <w:proofErr w:type="spellStart"/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817F59" w:rsidRPr="00817F59">
        <w:rPr>
          <w:rFonts w:ascii="Arial" w:eastAsia="Times New Roman" w:hAnsi="Arial" w:cs="Arial"/>
          <w:sz w:val="24"/>
          <w:szCs w:val="24"/>
          <w:lang w:eastAsia="pl-PL"/>
        </w:rPr>
        <w:t>. zm.)</w:t>
      </w:r>
      <w:r>
        <w:rPr>
          <w:rFonts w:ascii="Arial" w:hAnsi="Arial" w:cs="Arial"/>
          <w:sz w:val="24"/>
          <w:szCs w:val="24"/>
        </w:rPr>
        <w:t xml:space="preserve"> </w:t>
      </w:r>
      <w:r w:rsidR="00007226" w:rsidRPr="00007226">
        <w:rPr>
          <w:rFonts w:ascii="Arial" w:eastAsia="Times New Roman" w:hAnsi="Arial" w:cs="Arial"/>
          <w:sz w:val="24"/>
          <w:szCs w:val="24"/>
          <w:lang w:eastAsia="pl-PL"/>
        </w:rPr>
        <w:t xml:space="preserve">dysponenci zespołów ratownictwa medycznego mogą wspólnie ubiegać się o zawarcie umowy na wykonywanie zadań zespołów ratownictwa medycznego w rejonie operacyjnym. </w:t>
      </w:r>
    </w:p>
    <w:p w:rsidR="00007226" w:rsidRDefault="00007226" w:rsidP="00007226">
      <w:pPr>
        <w:spacing w:line="33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722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powyższym </w:t>
      </w:r>
      <w:r w:rsidR="000949C0">
        <w:rPr>
          <w:rFonts w:ascii="Arial" w:eastAsia="Times New Roman" w:hAnsi="Arial" w:cs="Arial"/>
          <w:sz w:val="24"/>
          <w:szCs w:val="24"/>
          <w:lang w:eastAsia="pl-PL"/>
        </w:rPr>
        <w:t>w projektowanym zarządzeniu</w:t>
      </w:r>
      <w:r w:rsidRPr="00007226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Zdrowia:</w:t>
      </w:r>
    </w:p>
    <w:p w:rsidR="00007226" w:rsidRDefault="000949C0" w:rsidP="00007226">
      <w:pPr>
        <w:pStyle w:val="Akapitzlist"/>
        <w:numPr>
          <w:ilvl w:val="0"/>
          <w:numId w:val="1"/>
        </w:numPr>
        <w:spacing w:line="33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wprowadzono zmianę wskazanej w § 2 pkt 14 definicji oferenta, poprzez doprecyzowanie jej, iż oferentem jest również świadczeniodawca – reprezentant,</w:t>
      </w:r>
      <w:r w:rsidRPr="000949C0">
        <w:rPr>
          <w:rFonts w:ascii="Arial" w:eastAsia="Times New Roman" w:hAnsi="Arial" w:cs="Arial"/>
          <w:sz w:val="24"/>
          <w:szCs w:val="24"/>
          <w:lang w:eastAsia="pl-PL"/>
        </w:rPr>
        <w:t xml:space="preserve"> w przypadku wspólnego ubiegania się o zawarcie umowy,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949C0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art. 49 ust. 5a ustawy z dnia 8 września 2006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949C0">
        <w:rPr>
          <w:rFonts w:ascii="Arial" w:eastAsia="Times New Roman" w:hAnsi="Arial" w:cs="Arial"/>
          <w:sz w:val="24"/>
          <w:szCs w:val="24"/>
          <w:lang w:eastAsia="pl-PL"/>
        </w:rPr>
        <w:t>o Państwowym Ratownictwie Medycznym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0949C0" w:rsidRDefault="000949C0" w:rsidP="00007226">
      <w:pPr>
        <w:pStyle w:val="Akapitzlist"/>
        <w:numPr>
          <w:ilvl w:val="0"/>
          <w:numId w:val="1"/>
        </w:numPr>
        <w:spacing w:line="33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§ 10 ust. 4 po pkt 2 dodano pkt 2a wskazujący, iż Formularz ofertowy zawiera również wykaz współrealizatorów umowy,</w:t>
      </w:r>
    </w:p>
    <w:p w:rsidR="000949C0" w:rsidRDefault="000949C0" w:rsidP="00007226">
      <w:pPr>
        <w:pStyle w:val="Akapitzlist"/>
        <w:numPr>
          <w:ilvl w:val="0"/>
          <w:numId w:val="1"/>
        </w:numPr>
        <w:spacing w:line="33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949C0">
        <w:rPr>
          <w:rFonts w:ascii="Arial" w:eastAsia="Times New Roman" w:hAnsi="Arial" w:cs="Arial"/>
          <w:sz w:val="24"/>
          <w:szCs w:val="24"/>
          <w:lang w:eastAsia="pl-PL"/>
        </w:rPr>
        <w:t xml:space="preserve">w § 10 ust. 4 </w:t>
      </w:r>
      <w:r>
        <w:rPr>
          <w:rFonts w:ascii="Arial" w:eastAsia="Times New Roman" w:hAnsi="Arial" w:cs="Arial"/>
          <w:sz w:val="24"/>
          <w:szCs w:val="24"/>
          <w:lang w:eastAsia="pl-PL"/>
        </w:rPr>
        <w:t>doprecyzowany został również pkt 3</w:t>
      </w:r>
      <w:r w:rsidR="00501F9E">
        <w:rPr>
          <w:rFonts w:ascii="Arial" w:eastAsia="Times New Roman" w:hAnsi="Arial" w:cs="Arial"/>
          <w:sz w:val="24"/>
          <w:szCs w:val="24"/>
          <w:lang w:eastAsia="pl-PL"/>
        </w:rPr>
        <w:t xml:space="preserve"> wskazując</w:t>
      </w:r>
      <w:r w:rsidR="00DF5FD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01F9E">
        <w:rPr>
          <w:rFonts w:ascii="Arial" w:eastAsia="Times New Roman" w:hAnsi="Arial" w:cs="Arial"/>
          <w:sz w:val="24"/>
          <w:szCs w:val="24"/>
          <w:lang w:eastAsia="pl-PL"/>
        </w:rPr>
        <w:t xml:space="preserve">, iż dokumentem </w:t>
      </w:r>
      <w:r w:rsidR="00501F9E" w:rsidRPr="00501F9E">
        <w:rPr>
          <w:rFonts w:ascii="Arial" w:eastAsia="Times New Roman" w:hAnsi="Arial" w:cs="Arial"/>
          <w:sz w:val="24"/>
          <w:szCs w:val="24"/>
          <w:lang w:eastAsia="pl-PL"/>
        </w:rPr>
        <w:t xml:space="preserve">potwierdzającym gotowość udzielania świadczeń </w:t>
      </w:r>
      <w:r w:rsidR="00501F9E">
        <w:rPr>
          <w:rFonts w:ascii="Arial" w:eastAsia="Times New Roman" w:hAnsi="Arial" w:cs="Arial"/>
          <w:sz w:val="24"/>
          <w:szCs w:val="24"/>
          <w:lang w:eastAsia="pl-PL"/>
        </w:rPr>
        <w:t xml:space="preserve">przez personel </w:t>
      </w:r>
      <w:r w:rsidR="00501F9E" w:rsidRPr="00501F9E">
        <w:rPr>
          <w:rFonts w:ascii="Arial" w:eastAsia="Times New Roman" w:hAnsi="Arial" w:cs="Arial"/>
          <w:sz w:val="24"/>
          <w:szCs w:val="24"/>
          <w:lang w:eastAsia="pl-PL"/>
        </w:rPr>
        <w:t>jest</w:t>
      </w:r>
      <w:r w:rsidR="00501F9E">
        <w:rPr>
          <w:rFonts w:ascii="Arial" w:eastAsia="Times New Roman" w:hAnsi="Arial" w:cs="Arial"/>
          <w:sz w:val="24"/>
          <w:szCs w:val="24"/>
          <w:lang w:eastAsia="pl-PL"/>
        </w:rPr>
        <w:t xml:space="preserve"> także umowa cywilna, w szczególności</w:t>
      </w:r>
      <w:r w:rsidR="00501F9E" w:rsidRPr="00501F9E">
        <w:rPr>
          <w:rFonts w:ascii="Arial" w:eastAsia="Times New Roman" w:hAnsi="Arial" w:cs="Arial"/>
          <w:sz w:val="24"/>
          <w:szCs w:val="24"/>
          <w:lang w:eastAsia="pl-PL"/>
        </w:rPr>
        <w:t xml:space="preserve"> umowa o pracę lub pisemne zobowiązanie do zawarcia jednej z ww. umów</w:t>
      </w:r>
      <w:r w:rsidR="00DF5FD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501F9E" w:rsidRPr="00501F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97433">
        <w:rPr>
          <w:rFonts w:ascii="Arial" w:eastAsia="Times New Roman" w:hAnsi="Arial" w:cs="Arial"/>
          <w:sz w:val="24"/>
          <w:szCs w:val="24"/>
          <w:lang w:eastAsia="pl-PL"/>
        </w:rPr>
        <w:t>zawarta ze współrealizatorem,</w:t>
      </w:r>
    </w:p>
    <w:p w:rsidR="000917F7" w:rsidRDefault="00501F9E" w:rsidP="00007226">
      <w:pPr>
        <w:pStyle w:val="Akapitzlist"/>
        <w:numPr>
          <w:ilvl w:val="0"/>
          <w:numId w:val="1"/>
        </w:numPr>
        <w:spacing w:line="33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§ 14 </w:t>
      </w:r>
      <w:r w:rsidR="00DF5FDA">
        <w:rPr>
          <w:rFonts w:ascii="Arial" w:eastAsia="Times New Roman" w:hAnsi="Arial" w:cs="Arial"/>
          <w:sz w:val="24"/>
          <w:szCs w:val="24"/>
          <w:lang w:eastAsia="pl-PL"/>
        </w:rPr>
        <w:t>dodane</w:t>
      </w:r>
      <w:r w:rsidR="000917F7">
        <w:rPr>
          <w:rFonts w:ascii="Arial" w:eastAsia="Times New Roman" w:hAnsi="Arial" w:cs="Arial"/>
          <w:sz w:val="24"/>
          <w:szCs w:val="24"/>
          <w:lang w:eastAsia="pl-PL"/>
        </w:rPr>
        <w:t xml:space="preserve"> został</w:t>
      </w:r>
      <w:r w:rsidR="00DF5FD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0917F7">
        <w:rPr>
          <w:rFonts w:ascii="Arial" w:eastAsia="Times New Roman" w:hAnsi="Arial" w:cs="Arial"/>
          <w:sz w:val="24"/>
          <w:szCs w:val="24"/>
          <w:lang w:eastAsia="pl-PL"/>
        </w:rPr>
        <w:t xml:space="preserve"> pkt 7a oraz 11a wskazujące, iż </w:t>
      </w:r>
      <w:r w:rsidR="000917F7" w:rsidRPr="000917F7">
        <w:rPr>
          <w:rFonts w:ascii="Arial" w:eastAsia="Times New Roman" w:hAnsi="Arial" w:cs="Arial"/>
          <w:sz w:val="24"/>
          <w:szCs w:val="24"/>
          <w:lang w:eastAsia="pl-PL"/>
        </w:rPr>
        <w:t xml:space="preserve">w przypadku, </w:t>
      </w:r>
      <w:r w:rsidR="003B316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53879">
        <w:rPr>
          <w:rFonts w:ascii="Arial" w:eastAsia="Times New Roman" w:hAnsi="Arial" w:cs="Arial"/>
          <w:sz w:val="24"/>
          <w:szCs w:val="24"/>
          <w:lang w:eastAsia="pl-PL"/>
        </w:rPr>
        <w:t xml:space="preserve">gdy </w:t>
      </w:r>
      <w:r w:rsidR="000917F7" w:rsidRPr="000917F7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świadczeniodawcy wspólnie ubiegają się o zawarcie umowy, zgodnie </w:t>
      </w:r>
      <w:r w:rsidR="003B316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917F7" w:rsidRPr="000917F7">
        <w:rPr>
          <w:rFonts w:ascii="Arial" w:eastAsia="Times New Roman" w:hAnsi="Arial" w:cs="Arial"/>
          <w:sz w:val="24"/>
          <w:szCs w:val="24"/>
          <w:lang w:eastAsia="pl-PL"/>
        </w:rPr>
        <w:t>z art. 49 ust. 5a ustawy z dnia 8 września 2006 r. o Państwowym Ratownictwie Medycznym</w:t>
      </w:r>
      <w:r w:rsidR="00DF5FD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0917F7" w:rsidRPr="000917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17F7">
        <w:rPr>
          <w:rFonts w:ascii="Arial" w:eastAsia="Times New Roman" w:hAnsi="Arial" w:cs="Arial"/>
          <w:sz w:val="24"/>
          <w:szCs w:val="24"/>
          <w:lang w:eastAsia="pl-PL"/>
        </w:rPr>
        <w:t>zobowiązani są do przedstawienia wraz z ofertą kopii</w:t>
      </w:r>
      <w:r w:rsidR="000917F7" w:rsidRPr="000917F7">
        <w:rPr>
          <w:rFonts w:ascii="Arial" w:eastAsia="Times New Roman" w:hAnsi="Arial" w:cs="Arial"/>
          <w:sz w:val="24"/>
          <w:szCs w:val="24"/>
          <w:lang w:eastAsia="pl-PL"/>
        </w:rPr>
        <w:t xml:space="preserve"> umowy o wspó</w:t>
      </w:r>
      <w:r w:rsidR="00153879">
        <w:rPr>
          <w:rFonts w:ascii="Arial" w:eastAsia="Times New Roman" w:hAnsi="Arial" w:cs="Arial"/>
          <w:sz w:val="24"/>
          <w:szCs w:val="24"/>
          <w:lang w:eastAsia="pl-PL"/>
        </w:rPr>
        <w:t xml:space="preserve">łrealizacji świadczeń zawartej pomiędzy </w:t>
      </w:r>
      <w:r w:rsidR="000917F7" w:rsidRPr="000917F7">
        <w:rPr>
          <w:rFonts w:ascii="Arial" w:eastAsia="Times New Roman" w:hAnsi="Arial" w:cs="Arial"/>
          <w:sz w:val="24"/>
          <w:szCs w:val="24"/>
          <w:lang w:eastAsia="pl-PL"/>
        </w:rPr>
        <w:t>współrealizatorami</w:t>
      </w:r>
      <w:r w:rsidR="000917F7">
        <w:rPr>
          <w:rFonts w:ascii="Arial" w:eastAsia="Times New Roman" w:hAnsi="Arial" w:cs="Arial"/>
          <w:sz w:val="24"/>
          <w:szCs w:val="24"/>
          <w:lang w:eastAsia="pl-PL"/>
        </w:rPr>
        <w:t xml:space="preserve"> oraz pełnomocnictwo do reprezentowania wszystkich współrealizatorów wystawione dla świadczeniodawcy – reprezentanta.</w:t>
      </w:r>
    </w:p>
    <w:p w:rsidR="00501F9E" w:rsidRPr="000917F7" w:rsidRDefault="000917F7" w:rsidP="000917F7">
      <w:pPr>
        <w:spacing w:line="33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 uwagi na fakt, iż zmiany wprowadzone w niniejszym zarządzeniu posiadają charakter porządkujący oraz wynikają ze zmiany przepisów prawa dana zmiana </w:t>
      </w:r>
      <w:r w:rsidR="00DF5FDA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nie podlegała konsultacjom publicznym.</w:t>
      </w:r>
    </w:p>
    <w:p w:rsidR="00CD6A4D" w:rsidRDefault="006F25AF" w:rsidP="0016206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:rsidR="00CD6A4D" w:rsidRPr="00750318" w:rsidRDefault="00CD6A4D" w:rsidP="0075031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CD6A4D" w:rsidRPr="00750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232"/>
    <w:multiLevelType w:val="hybridMultilevel"/>
    <w:tmpl w:val="F0743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9F"/>
    <w:rsid w:val="00007226"/>
    <w:rsid w:val="000917F7"/>
    <w:rsid w:val="000949C0"/>
    <w:rsid w:val="00153879"/>
    <w:rsid w:val="0016206D"/>
    <w:rsid w:val="003B3168"/>
    <w:rsid w:val="003F2835"/>
    <w:rsid w:val="00497433"/>
    <w:rsid w:val="00501F9E"/>
    <w:rsid w:val="00544337"/>
    <w:rsid w:val="00596156"/>
    <w:rsid w:val="006F25AF"/>
    <w:rsid w:val="00750318"/>
    <w:rsid w:val="00817F59"/>
    <w:rsid w:val="008A2F54"/>
    <w:rsid w:val="00A40CFF"/>
    <w:rsid w:val="00BD34E9"/>
    <w:rsid w:val="00CD6A4D"/>
    <w:rsid w:val="00CF4F9F"/>
    <w:rsid w:val="00D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7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7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Woźniak Martyna</dc:creator>
  <cp:lastModifiedBy>Grzybowski Paweł</cp:lastModifiedBy>
  <cp:revision>12</cp:revision>
  <cp:lastPrinted>2019-02-07T14:35:00Z</cp:lastPrinted>
  <dcterms:created xsi:type="dcterms:W3CDTF">2018-11-28T13:39:00Z</dcterms:created>
  <dcterms:modified xsi:type="dcterms:W3CDTF">2019-02-07T14:35:00Z</dcterms:modified>
</cp:coreProperties>
</file>