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450"/>
        <w:tblW w:w="10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2410"/>
        <w:gridCol w:w="2094"/>
        <w:gridCol w:w="1166"/>
        <w:gridCol w:w="3139"/>
      </w:tblGrid>
      <w:tr w:rsidR="00C67451" w:rsidRPr="00C67451" w:rsidTr="00E725AF">
        <w:trPr>
          <w:trHeight w:val="1611"/>
        </w:trPr>
        <w:tc>
          <w:tcPr>
            <w:tcW w:w="6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D0" w:rsidRPr="00C67451" w:rsidRDefault="00B033D0" w:rsidP="00B033D0">
            <w:pPr>
              <w:spacing w:before="120" w:line="240" w:lineRule="auto"/>
              <w:ind w:hanging="45"/>
              <w:rPr>
                <w:rFonts w:ascii="Arial" w:hAnsi="Arial" w:cs="Arial"/>
                <w:sz w:val="24"/>
                <w:szCs w:val="24"/>
              </w:rPr>
            </w:pPr>
            <w:bookmarkStart w:id="0" w:name="t1"/>
            <w:r w:rsidRPr="00C67451">
              <w:rPr>
                <w:rFonts w:ascii="Arial" w:hAnsi="Arial" w:cs="Arial"/>
                <w:b/>
                <w:sz w:val="24"/>
                <w:szCs w:val="24"/>
              </w:rPr>
              <w:t>Nazwa projektu:</w:t>
            </w:r>
          </w:p>
          <w:p w:rsidR="00B033D0" w:rsidRPr="00C67451" w:rsidRDefault="00B033D0" w:rsidP="00B033D0">
            <w:pPr>
              <w:spacing w:line="240" w:lineRule="auto"/>
              <w:ind w:hanging="34"/>
              <w:rPr>
                <w:rFonts w:ascii="Arial" w:hAnsi="Arial" w:cs="Arial"/>
                <w:sz w:val="24"/>
                <w:szCs w:val="24"/>
              </w:rPr>
            </w:pPr>
            <w:r w:rsidRPr="00C67451">
              <w:rPr>
                <w:rFonts w:ascii="Arial" w:hAnsi="Arial" w:cs="Arial"/>
                <w:sz w:val="24"/>
                <w:szCs w:val="24"/>
              </w:rPr>
              <w:t xml:space="preserve">Zarządzenie </w:t>
            </w:r>
            <w:r w:rsidR="00C67451" w:rsidRPr="00C67451">
              <w:rPr>
                <w:rFonts w:ascii="Arial" w:hAnsi="Arial" w:cs="Arial"/>
                <w:sz w:val="24"/>
                <w:szCs w:val="24"/>
              </w:rPr>
              <w:t xml:space="preserve">zmieniające zarządzenie </w:t>
            </w:r>
            <w:r w:rsidRPr="00C67451">
              <w:rPr>
                <w:rFonts w:ascii="Arial" w:hAnsi="Arial" w:cs="Arial"/>
                <w:sz w:val="24"/>
                <w:szCs w:val="24"/>
              </w:rPr>
              <w:t xml:space="preserve">w sprawie warunków zawarcia i realizacji umów o udzielanie świadczeń opieki zdrowotnej </w:t>
            </w:r>
            <w:bookmarkEnd w:id="0"/>
            <w:r w:rsidRPr="00C67451">
              <w:rPr>
                <w:rFonts w:ascii="Arial" w:hAnsi="Arial" w:cs="Arial"/>
                <w:sz w:val="24"/>
                <w:szCs w:val="24"/>
              </w:rPr>
              <w:t>w zakresie podstawowej opieki zdrowotnej</w:t>
            </w:r>
          </w:p>
          <w:p w:rsidR="00B033D0" w:rsidRPr="00C67451" w:rsidRDefault="00B033D0" w:rsidP="00B033D0">
            <w:pPr>
              <w:spacing w:before="120" w:line="240" w:lineRule="auto"/>
              <w:ind w:hanging="45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>Komórka odpowiedzialna za projekt:</w:t>
            </w:r>
          </w:p>
          <w:p w:rsidR="00B033D0" w:rsidRPr="00C67451" w:rsidRDefault="00B033D0" w:rsidP="00B033D0">
            <w:pPr>
              <w:spacing w:line="240" w:lineRule="auto"/>
              <w:ind w:hanging="34"/>
              <w:rPr>
                <w:rFonts w:ascii="Arial" w:hAnsi="Arial" w:cs="Arial"/>
                <w:bCs/>
                <w:sz w:val="24"/>
                <w:szCs w:val="24"/>
                <w:lang w:bidi="pl-PL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  <w:lang w:bidi="pl-PL"/>
              </w:rPr>
              <w:t>Departament Świadczeń Opieki Zdrowotnej</w:t>
            </w:r>
          </w:p>
          <w:p w:rsidR="00B033D0" w:rsidRPr="00C67451" w:rsidRDefault="00B033D0" w:rsidP="00B033D0">
            <w:pPr>
              <w:spacing w:line="240" w:lineRule="auto"/>
              <w:ind w:hanging="34"/>
              <w:rPr>
                <w:rFonts w:ascii="Arial" w:hAnsi="Arial" w:cs="Arial"/>
                <w:bCs/>
                <w:sz w:val="24"/>
                <w:szCs w:val="24"/>
                <w:lang w:bidi="pl-PL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  <w:lang w:bidi="pl-PL"/>
              </w:rPr>
              <w:t>Centrala Narodowego Funduszu Zdrowia</w:t>
            </w:r>
          </w:p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6745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>Data sporządzenia</w:t>
            </w:r>
            <w:r w:rsidRPr="00C67451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A83B77">
              <w:rPr>
                <w:rFonts w:ascii="Arial" w:hAnsi="Arial" w:cs="Arial"/>
                <w:sz w:val="24"/>
                <w:szCs w:val="24"/>
              </w:rPr>
              <w:t>28</w:t>
            </w:r>
            <w:r w:rsidRPr="00C67451">
              <w:rPr>
                <w:rFonts w:ascii="Arial" w:hAnsi="Arial" w:cs="Arial"/>
                <w:sz w:val="24"/>
                <w:szCs w:val="24"/>
              </w:rPr>
              <w:t>. 0</w:t>
            </w:r>
            <w:r w:rsidR="00A83B77">
              <w:rPr>
                <w:rFonts w:ascii="Arial" w:hAnsi="Arial" w:cs="Arial"/>
                <w:sz w:val="24"/>
                <w:szCs w:val="24"/>
              </w:rPr>
              <w:t>9</w:t>
            </w:r>
            <w:r w:rsidRPr="00C67451">
              <w:rPr>
                <w:rFonts w:ascii="Arial" w:hAnsi="Arial" w:cs="Arial"/>
                <w:sz w:val="24"/>
                <w:szCs w:val="24"/>
              </w:rPr>
              <w:t>. 201</w:t>
            </w:r>
            <w:r w:rsidR="00914752" w:rsidRPr="00C67451">
              <w:rPr>
                <w:rFonts w:ascii="Arial" w:hAnsi="Arial" w:cs="Arial"/>
                <w:sz w:val="24"/>
                <w:szCs w:val="24"/>
              </w:rPr>
              <w:t>8</w:t>
            </w:r>
            <w:r w:rsidRPr="00C6745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C67451">
              <w:rPr>
                <w:rFonts w:ascii="Arial" w:hAnsi="Arial" w:cs="Arial"/>
                <w:sz w:val="24"/>
                <w:szCs w:val="24"/>
              </w:rPr>
              <w:t>r</w:t>
            </w:r>
            <w:proofErr w:type="gramEnd"/>
            <w:r w:rsidRPr="00C6745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7451" w:rsidRPr="00C67451" w:rsidTr="00E725AF">
        <w:trPr>
          <w:trHeight w:val="497"/>
        </w:trPr>
        <w:tc>
          <w:tcPr>
            <w:tcW w:w="10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B1577A" w:rsidRPr="00C67451" w:rsidRDefault="00B1577A" w:rsidP="00754134">
            <w:pPr>
              <w:spacing w:line="240" w:lineRule="auto"/>
              <w:ind w:left="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>OCENA SKUTKÓW REGULACJI</w:t>
            </w:r>
          </w:p>
        </w:tc>
      </w:tr>
      <w:tr w:rsidR="00C67451" w:rsidRPr="00C67451" w:rsidTr="00E725AF">
        <w:trPr>
          <w:trHeight w:val="569"/>
        </w:trPr>
        <w:tc>
          <w:tcPr>
            <w:tcW w:w="10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>Jaki problem jest rozwiązywany?</w:t>
            </w:r>
            <w:bookmarkStart w:id="1" w:name="Wybór1"/>
            <w:bookmarkEnd w:id="1"/>
          </w:p>
        </w:tc>
      </w:tr>
      <w:tr w:rsidR="00C67451" w:rsidRPr="00C67451" w:rsidTr="00E725AF">
        <w:trPr>
          <w:trHeight w:val="142"/>
        </w:trPr>
        <w:tc>
          <w:tcPr>
            <w:tcW w:w="10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77A" w:rsidRPr="00C67451" w:rsidRDefault="00A83B77" w:rsidP="00A7709D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725AF">
              <w:rPr>
                <w:rFonts w:ascii="Arial" w:hAnsi="Arial" w:cs="Arial"/>
                <w:sz w:val="24"/>
                <w:szCs w:val="24"/>
              </w:rPr>
              <w:t>Niniejsze zarządzenie wprowadza nowe regulacje, wynikające z rozpatrzenia przez Fundusz, wniosków zgłoszonych przez organizacje świadczeniodawców</w:t>
            </w:r>
            <w:r w:rsidR="00931BD4" w:rsidRPr="00E725AF">
              <w:rPr>
                <w:rFonts w:ascii="Arial" w:hAnsi="Arial" w:cs="Arial"/>
                <w:sz w:val="24"/>
                <w:szCs w:val="24"/>
              </w:rPr>
              <w:t xml:space="preserve"> w trakcie spotkania w dniu 27.09.2018 </w:t>
            </w:r>
            <w:proofErr w:type="gramStart"/>
            <w:r w:rsidR="00931BD4" w:rsidRPr="00E725AF">
              <w:rPr>
                <w:rFonts w:ascii="Arial" w:hAnsi="Arial" w:cs="Arial"/>
                <w:sz w:val="24"/>
                <w:szCs w:val="24"/>
              </w:rPr>
              <w:t>r</w:t>
            </w:r>
            <w:proofErr w:type="gramEnd"/>
            <w:r w:rsidR="00931BD4" w:rsidRPr="00E725AF">
              <w:rPr>
                <w:rFonts w:ascii="Arial" w:hAnsi="Arial" w:cs="Arial"/>
                <w:sz w:val="24"/>
                <w:szCs w:val="24"/>
              </w:rPr>
              <w:t>.</w:t>
            </w:r>
            <w:r w:rsidRPr="00E725AF">
              <w:rPr>
                <w:rFonts w:ascii="Arial" w:hAnsi="Arial" w:cs="Arial"/>
                <w:sz w:val="24"/>
                <w:szCs w:val="24"/>
              </w:rPr>
              <w:t xml:space="preserve">, dotyczących wzrostu nakładów na POZ w IV kwartale 2018 r., w związku </w:t>
            </w:r>
            <w:r w:rsidR="00E725AF" w:rsidRPr="00E725AF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="00442F58">
              <w:rPr>
                <w:rFonts w:ascii="Arial" w:hAnsi="Arial" w:cs="Arial"/>
                <w:sz w:val="24"/>
                <w:szCs w:val="24"/>
              </w:rPr>
              <w:t>ewentualnym brakiem środków na sfinansowanie</w:t>
            </w:r>
            <w:r w:rsidR="00E725AF" w:rsidRPr="00E725AF">
              <w:rPr>
                <w:rFonts w:ascii="Arial" w:hAnsi="Arial" w:cs="Arial"/>
                <w:sz w:val="24"/>
                <w:szCs w:val="24"/>
              </w:rPr>
              <w:t xml:space="preserve"> przez świadczeniodawców</w:t>
            </w:r>
            <w:r w:rsidR="00442F58">
              <w:rPr>
                <w:rFonts w:ascii="Arial" w:hAnsi="Arial" w:cs="Arial"/>
                <w:sz w:val="24"/>
                <w:szCs w:val="24"/>
              </w:rPr>
              <w:t xml:space="preserve"> wszystkich kosztów </w:t>
            </w:r>
            <w:r w:rsidR="00E725AF" w:rsidRPr="00E725AF">
              <w:rPr>
                <w:rFonts w:ascii="Arial" w:hAnsi="Arial" w:cs="Arial"/>
                <w:sz w:val="24"/>
                <w:szCs w:val="24"/>
              </w:rPr>
              <w:t xml:space="preserve">wzrostu wynagrodzeń dla tzw. pielęgniarek praktyki tj. nieprowadzących własnych list świadczeniobiorców. Przedmiotowy wzrost </w:t>
            </w:r>
            <w:proofErr w:type="gramStart"/>
            <w:r w:rsidR="00E725AF" w:rsidRPr="00E725AF">
              <w:rPr>
                <w:rFonts w:ascii="Arial" w:hAnsi="Arial" w:cs="Arial"/>
                <w:sz w:val="24"/>
                <w:szCs w:val="24"/>
              </w:rPr>
              <w:t>wynagrodzeń związany</w:t>
            </w:r>
            <w:proofErr w:type="gramEnd"/>
            <w:r w:rsidR="00E725AF" w:rsidRPr="00E725AF">
              <w:rPr>
                <w:rFonts w:ascii="Arial" w:hAnsi="Arial" w:cs="Arial"/>
                <w:sz w:val="24"/>
                <w:szCs w:val="24"/>
              </w:rPr>
              <w:t xml:space="preserve"> jest z realizacją postanowień przepisów wydanych na podstawie art. 137 ust. 2 ustawy z dnia 27 sierpnia 2004 r. o świadczeniach opieki zdrowotnej finansowanych ze środków publicznych</w:t>
            </w:r>
            <w:r w:rsidR="00E725AF" w:rsidRPr="00E725AF">
              <w:rPr>
                <w:rFonts w:ascii="Arial" w:hAnsi="Arial" w:cs="Arial"/>
              </w:rPr>
              <w:t>.</w:t>
            </w:r>
          </w:p>
        </w:tc>
      </w:tr>
      <w:tr w:rsidR="00C67451" w:rsidRPr="00C67451" w:rsidTr="00E725AF">
        <w:trPr>
          <w:trHeight w:val="514"/>
        </w:trPr>
        <w:tc>
          <w:tcPr>
            <w:tcW w:w="10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pacing w:val="-2"/>
                <w:sz w:val="24"/>
                <w:szCs w:val="24"/>
              </w:rPr>
              <w:t>Rekomendowane rozwiązanie, w tym planowane narzędzia interwencji, i oczekiwany efekt</w:t>
            </w:r>
          </w:p>
        </w:tc>
      </w:tr>
      <w:tr w:rsidR="00C67451" w:rsidRPr="00C67451" w:rsidTr="00E725AF">
        <w:trPr>
          <w:trHeight w:val="142"/>
        </w:trPr>
        <w:tc>
          <w:tcPr>
            <w:tcW w:w="10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AF" w:rsidRPr="00E725AF" w:rsidRDefault="00E725AF" w:rsidP="00E725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25AF">
              <w:rPr>
                <w:rFonts w:ascii="Arial" w:hAnsi="Arial" w:cs="Arial"/>
                <w:sz w:val="24"/>
                <w:szCs w:val="24"/>
              </w:rPr>
              <w:t xml:space="preserve">Niniejsze zarządzenie wprowadza nowe regulacje, dotyczące zwiększenia współczynnika korygującego przy rozliczaniu świadczeń na rzecz osób: </w:t>
            </w:r>
          </w:p>
          <w:p w:rsidR="00E725AF" w:rsidRPr="00E725AF" w:rsidRDefault="00E725AF" w:rsidP="00E725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25AF">
              <w:rPr>
                <w:rFonts w:ascii="Arial" w:hAnsi="Arial" w:cs="Arial"/>
                <w:sz w:val="24"/>
                <w:szCs w:val="24"/>
              </w:rPr>
              <w:t>- w wieku 0-6 lat do 2,7,</w:t>
            </w:r>
          </w:p>
          <w:p w:rsidR="00E725AF" w:rsidRPr="00E725AF" w:rsidRDefault="00E725AF" w:rsidP="00E725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25AF">
              <w:rPr>
                <w:rFonts w:ascii="Arial" w:hAnsi="Arial" w:cs="Arial"/>
                <w:sz w:val="24"/>
                <w:szCs w:val="24"/>
              </w:rPr>
              <w:t>- w wieku 66-75 lat do 2,7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E725A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1577A" w:rsidRPr="00C67451" w:rsidRDefault="00E725AF" w:rsidP="009F2DB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Zastosowane rozwiązanie umożliwi świadczeniodawc</w:t>
            </w:r>
            <w:r w:rsidR="009F2DB7">
              <w:rPr>
                <w:rFonts w:ascii="Arial" w:hAnsi="Arial" w:cs="Arial"/>
                <w:sz w:val="24"/>
                <w:szCs w:val="24"/>
              </w:rPr>
              <w:t>om</w:t>
            </w:r>
            <w:bookmarkStart w:id="2" w:name="_GoBack"/>
            <w:bookmarkEnd w:id="2"/>
            <w:r>
              <w:rPr>
                <w:rFonts w:ascii="Arial" w:hAnsi="Arial" w:cs="Arial"/>
                <w:sz w:val="24"/>
                <w:szCs w:val="24"/>
              </w:rPr>
              <w:t xml:space="preserve"> sfinansowanie</w:t>
            </w:r>
            <w:r w:rsidR="00A7709D">
              <w:rPr>
                <w:rFonts w:ascii="Arial" w:hAnsi="Arial" w:cs="Arial"/>
                <w:sz w:val="24"/>
                <w:szCs w:val="24"/>
              </w:rPr>
              <w:t xml:space="preserve"> wszystkich kosztów związanych z wzrostem</w:t>
            </w:r>
            <w:r>
              <w:rPr>
                <w:rFonts w:ascii="Arial" w:hAnsi="Arial" w:cs="Arial"/>
                <w:sz w:val="24"/>
                <w:szCs w:val="24"/>
              </w:rPr>
              <w:t xml:space="preserve"> wynagrodzeń dla pielęgniarek praktyki.</w:t>
            </w:r>
          </w:p>
        </w:tc>
      </w:tr>
      <w:tr w:rsidR="00C67451" w:rsidRPr="00C67451" w:rsidTr="00E725AF">
        <w:trPr>
          <w:trHeight w:val="359"/>
        </w:trPr>
        <w:tc>
          <w:tcPr>
            <w:tcW w:w="10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C67451">
              <w:rPr>
                <w:rFonts w:ascii="Arial" w:hAnsi="Arial" w:cs="Arial"/>
                <w:b/>
                <w:sz w:val="24"/>
                <w:szCs w:val="24"/>
              </w:rPr>
              <w:t>Podmioty, na które</w:t>
            </w:r>
            <w:proofErr w:type="gramEnd"/>
            <w:r w:rsidRPr="00C67451">
              <w:rPr>
                <w:rFonts w:ascii="Arial" w:hAnsi="Arial" w:cs="Arial"/>
                <w:b/>
                <w:sz w:val="24"/>
                <w:szCs w:val="24"/>
              </w:rPr>
              <w:t xml:space="preserve"> oddziałuje projekt</w:t>
            </w:r>
          </w:p>
        </w:tc>
      </w:tr>
      <w:tr w:rsidR="00C67451" w:rsidRPr="00C67451" w:rsidTr="00E725AF">
        <w:trPr>
          <w:trHeight w:val="14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Grupa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Wielkość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proofErr w:type="gramStart"/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Źródło danych</w:t>
            </w:r>
            <w:proofErr w:type="gramEnd"/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Oddziaływanie</w:t>
            </w:r>
          </w:p>
        </w:tc>
      </w:tr>
      <w:tr w:rsidR="00C67451" w:rsidRPr="00C67451" w:rsidTr="00E725AF">
        <w:trPr>
          <w:trHeight w:val="14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Komórki w Centrali NFZ odpowiedzialne za przygotowanie procesu kontraktowania świadczeń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DSOZ</w:t>
            </w:r>
          </w:p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DI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 xml:space="preserve">Implementacja postanowień zarządzenia do aplikacji informatycznych </w:t>
            </w:r>
            <w:proofErr w:type="gramStart"/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obsługujących proces</w:t>
            </w:r>
            <w:proofErr w:type="gramEnd"/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 xml:space="preserve"> zawierani</w:t>
            </w:r>
            <w:r w:rsidR="00F315F4">
              <w:rPr>
                <w:rFonts w:ascii="Arial" w:hAnsi="Arial" w:cs="Arial"/>
                <w:spacing w:val="-2"/>
                <w:sz w:val="24"/>
                <w:szCs w:val="24"/>
              </w:rPr>
              <w:t>a</w:t>
            </w: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/aneksowania umów oraz proces rozliczeń</w:t>
            </w:r>
          </w:p>
        </w:tc>
      </w:tr>
      <w:tr w:rsidR="00C67451" w:rsidRPr="00C67451" w:rsidTr="00E725AF">
        <w:trPr>
          <w:trHeight w:val="14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Komórki Organizacyjne w oddziałach wojewódzkich NFZ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before="40" w:line="240" w:lineRule="auto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Organizacja i przeprowadzenie procesu aneksowania umów POZ</w:t>
            </w:r>
          </w:p>
        </w:tc>
      </w:tr>
      <w:tr w:rsidR="00C67451" w:rsidRPr="00C67451" w:rsidTr="00E725AF">
        <w:trPr>
          <w:trHeight w:val="189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</w:rPr>
              <w:lastRenderedPageBreak/>
              <w:t>Podmioty lecznicze będące realizatorami umów o udzielanie świadczeń POZ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</w:rPr>
              <w:t>100%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</w:rPr>
              <w:t>Umowy o udzielanie świadczeń POZ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77A" w:rsidRPr="00C67451" w:rsidRDefault="00B1577A" w:rsidP="0075413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67451">
              <w:rPr>
                <w:rFonts w:ascii="Arial" w:hAnsi="Arial" w:cs="Arial"/>
                <w:bCs/>
                <w:sz w:val="24"/>
                <w:szCs w:val="24"/>
              </w:rPr>
              <w:t>Wzrost przychodów z realizacji umów na pokrycie wzrostu kosztów świadczeń wynikających m.in. z wprowadzanych rozwiązań prawnych</w:t>
            </w:r>
          </w:p>
        </w:tc>
      </w:tr>
      <w:tr w:rsidR="00C67451" w:rsidRPr="00C67451" w:rsidTr="00E725AF">
        <w:trPr>
          <w:trHeight w:val="452"/>
        </w:trPr>
        <w:tc>
          <w:tcPr>
            <w:tcW w:w="10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>Informacje na temat zakresu, czasu trwania i podsumowanie wyników konsultacji</w:t>
            </w:r>
          </w:p>
        </w:tc>
      </w:tr>
      <w:tr w:rsidR="00C67451" w:rsidRPr="00C67451" w:rsidTr="00E725AF">
        <w:trPr>
          <w:trHeight w:val="342"/>
        </w:trPr>
        <w:tc>
          <w:tcPr>
            <w:tcW w:w="10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77A" w:rsidRPr="00C67451" w:rsidRDefault="00B1577A" w:rsidP="00754134">
            <w:pPr>
              <w:spacing w:line="240" w:lineRule="auto"/>
              <w:ind w:firstLine="426"/>
              <w:jc w:val="both"/>
              <w:rPr>
                <w:rFonts w:ascii="Arial" w:hAnsi="Arial" w:cs="Arial"/>
                <w:spacing w:val="-8"/>
                <w:sz w:val="24"/>
                <w:szCs w:val="24"/>
              </w:rPr>
            </w:pPr>
            <w:r w:rsidRPr="00C67451">
              <w:rPr>
                <w:rFonts w:ascii="Arial" w:hAnsi="Arial" w:cs="Arial"/>
                <w:sz w:val="24"/>
                <w:szCs w:val="24"/>
              </w:rPr>
              <w:t xml:space="preserve">Postulaty mające charakter finansowy, zostały uwzględnione w zakresie niewykraczającym poza aktualne możliwości </w:t>
            </w:r>
            <w:proofErr w:type="gramStart"/>
            <w:r w:rsidRPr="00C67451">
              <w:rPr>
                <w:rFonts w:ascii="Arial" w:hAnsi="Arial" w:cs="Arial"/>
                <w:sz w:val="24"/>
                <w:szCs w:val="24"/>
              </w:rPr>
              <w:t>finansowe Funduszu</w:t>
            </w:r>
            <w:proofErr w:type="gramEnd"/>
            <w:r w:rsidRPr="00C6745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67451" w:rsidRPr="00C67451" w:rsidTr="00E725AF">
        <w:trPr>
          <w:trHeight w:val="142"/>
        </w:trPr>
        <w:tc>
          <w:tcPr>
            <w:tcW w:w="10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pacing w:val="-2"/>
                <w:sz w:val="24"/>
                <w:szCs w:val="24"/>
              </w:rPr>
              <w:t>Skutki finansowe</w:t>
            </w:r>
          </w:p>
        </w:tc>
      </w:tr>
      <w:tr w:rsidR="00C67451" w:rsidRPr="00C67451" w:rsidTr="00E725AF">
        <w:trPr>
          <w:trHeight w:val="142"/>
        </w:trPr>
        <w:tc>
          <w:tcPr>
            <w:tcW w:w="10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77A" w:rsidRPr="00C67451" w:rsidRDefault="00B1577A" w:rsidP="00E725AF">
            <w:pPr>
              <w:tabs>
                <w:tab w:val="left" w:pos="0"/>
                <w:tab w:val="left" w:pos="708"/>
              </w:tabs>
              <w:spacing w:line="240" w:lineRule="auto"/>
              <w:jc w:val="both"/>
              <w:rPr>
                <w:rFonts w:ascii="Arial" w:eastAsia="Times New Roman" w:hAnsi="Arial" w:cs="Arial"/>
                <w:spacing w:val="-8"/>
                <w:sz w:val="24"/>
                <w:szCs w:val="24"/>
                <w:lang w:eastAsia="pl-PL"/>
              </w:rPr>
            </w:pPr>
            <w:r w:rsidRPr="00C67451">
              <w:rPr>
                <w:rFonts w:ascii="Arial" w:hAnsi="Arial" w:cs="Arial"/>
                <w:spacing w:val="-8"/>
                <w:sz w:val="24"/>
                <w:szCs w:val="24"/>
              </w:rPr>
              <w:t xml:space="preserve">Szacowane skutki finansowe wprowadzonych zwiększają koszty finansowania świadczeń POZ w bieżącym roku o ok. </w:t>
            </w:r>
            <w:r w:rsidR="00E725AF">
              <w:rPr>
                <w:rFonts w:ascii="Arial" w:hAnsi="Arial" w:cs="Arial"/>
                <w:spacing w:val="-8"/>
                <w:sz w:val="24"/>
                <w:szCs w:val="24"/>
              </w:rPr>
              <w:t>62</w:t>
            </w:r>
            <w:r w:rsidR="003B062F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="00E725AF">
              <w:rPr>
                <w:rFonts w:ascii="Arial" w:hAnsi="Arial" w:cs="Arial"/>
                <w:spacing w:val="-8"/>
                <w:sz w:val="24"/>
                <w:szCs w:val="24"/>
              </w:rPr>
              <w:t xml:space="preserve">mln złotych </w:t>
            </w:r>
            <w:r w:rsidR="00E725AF">
              <w:t xml:space="preserve"> </w:t>
            </w:r>
            <w:r w:rsidR="00E725AF" w:rsidRPr="00E725AF">
              <w:rPr>
                <w:rFonts w:ascii="Arial" w:hAnsi="Arial" w:cs="Arial"/>
                <w:spacing w:val="-8"/>
                <w:sz w:val="24"/>
                <w:szCs w:val="24"/>
              </w:rPr>
              <w:t>w IV kwartale 2018 r</w:t>
            </w:r>
            <w:r w:rsidR="00E725AF">
              <w:rPr>
                <w:rFonts w:ascii="Arial" w:hAnsi="Arial" w:cs="Arial"/>
                <w:spacing w:val="-8"/>
                <w:sz w:val="24"/>
                <w:szCs w:val="24"/>
              </w:rPr>
              <w:t xml:space="preserve">. </w:t>
            </w:r>
          </w:p>
        </w:tc>
      </w:tr>
      <w:tr w:rsidR="00C67451" w:rsidRPr="00C67451" w:rsidTr="00E725AF">
        <w:trPr>
          <w:trHeight w:val="142"/>
        </w:trPr>
        <w:tc>
          <w:tcPr>
            <w:tcW w:w="10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z w:val="24"/>
                <w:szCs w:val="24"/>
              </w:rPr>
              <w:t xml:space="preserve">Planowane wykonanie przepisów aktu prawnego </w:t>
            </w:r>
          </w:p>
        </w:tc>
      </w:tr>
      <w:tr w:rsidR="00C67451" w:rsidRPr="00C67451" w:rsidTr="00E725AF">
        <w:trPr>
          <w:trHeight w:val="538"/>
        </w:trPr>
        <w:tc>
          <w:tcPr>
            <w:tcW w:w="10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577A" w:rsidRPr="00C67451" w:rsidRDefault="00B1577A" w:rsidP="00E725AF">
            <w:pPr>
              <w:spacing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>Przepisy zarządzenia będą miały zastosowanie do zawieran</w:t>
            </w:r>
            <w:r w:rsidR="00E725AF">
              <w:rPr>
                <w:rFonts w:ascii="Arial" w:hAnsi="Arial" w:cs="Arial"/>
                <w:spacing w:val="-2"/>
                <w:sz w:val="24"/>
                <w:szCs w:val="24"/>
              </w:rPr>
              <w:t xml:space="preserve">ia i realizacji umów od dnia 1 października </w:t>
            </w:r>
            <w:r w:rsidR="00914752" w:rsidRPr="00C67451">
              <w:rPr>
                <w:rFonts w:ascii="Arial" w:hAnsi="Arial" w:cs="Arial"/>
                <w:spacing w:val="-2"/>
                <w:sz w:val="24"/>
                <w:szCs w:val="24"/>
              </w:rPr>
              <w:t>2018</w:t>
            </w:r>
            <w:r w:rsidRPr="00C67451">
              <w:rPr>
                <w:rFonts w:ascii="Arial" w:hAnsi="Arial" w:cs="Arial"/>
                <w:spacing w:val="-2"/>
                <w:sz w:val="24"/>
                <w:szCs w:val="24"/>
              </w:rPr>
              <w:t xml:space="preserve"> r. </w:t>
            </w:r>
          </w:p>
        </w:tc>
      </w:tr>
      <w:tr w:rsidR="00C67451" w:rsidRPr="00C67451" w:rsidTr="00E725AF">
        <w:trPr>
          <w:trHeight w:val="142"/>
        </w:trPr>
        <w:tc>
          <w:tcPr>
            <w:tcW w:w="10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B1577A" w:rsidRPr="00C67451" w:rsidRDefault="00B1577A" w:rsidP="00754134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Arial" w:hAnsi="Arial" w:cs="Arial"/>
                <w:b/>
                <w:spacing w:val="-2"/>
                <w:sz w:val="24"/>
                <w:szCs w:val="24"/>
              </w:rPr>
            </w:pPr>
            <w:r w:rsidRPr="00C67451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W jaki sposób i kiedy nastąpi ewaluacja efektów </w:t>
            </w:r>
            <w:proofErr w:type="gramStart"/>
            <w:r w:rsidRPr="00C67451">
              <w:rPr>
                <w:rFonts w:ascii="Arial" w:hAnsi="Arial" w:cs="Arial"/>
                <w:b/>
                <w:spacing w:val="-2"/>
                <w:sz w:val="24"/>
                <w:szCs w:val="24"/>
              </w:rPr>
              <w:t>projektu oraz jakie</w:t>
            </w:r>
            <w:proofErr w:type="gramEnd"/>
            <w:r w:rsidRPr="00C67451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mierniki zostaną zastosowane?</w:t>
            </w:r>
          </w:p>
        </w:tc>
      </w:tr>
      <w:tr w:rsidR="00C67451" w:rsidRPr="00C67451" w:rsidTr="00E725AF">
        <w:trPr>
          <w:trHeight w:val="142"/>
        </w:trPr>
        <w:tc>
          <w:tcPr>
            <w:tcW w:w="10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77A" w:rsidRPr="00C67451" w:rsidRDefault="00E725AF" w:rsidP="00754134">
            <w:pPr>
              <w:spacing w:line="240" w:lineRule="auto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  <w:sz w:val="24"/>
                <w:szCs w:val="24"/>
              </w:rPr>
              <w:t>Nie dotyczy</w:t>
            </w:r>
          </w:p>
        </w:tc>
      </w:tr>
    </w:tbl>
    <w:p w:rsidR="0074439F" w:rsidRPr="00C67451" w:rsidRDefault="009F2DB7"/>
    <w:sectPr w:rsidR="0074439F" w:rsidRPr="00C67451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77A"/>
    <w:rsid w:val="000411E8"/>
    <w:rsid w:val="00086C52"/>
    <w:rsid w:val="00113268"/>
    <w:rsid w:val="001E5C24"/>
    <w:rsid w:val="003A5069"/>
    <w:rsid w:val="003B062F"/>
    <w:rsid w:val="00442F58"/>
    <w:rsid w:val="006C629C"/>
    <w:rsid w:val="00754134"/>
    <w:rsid w:val="007D1FF9"/>
    <w:rsid w:val="00823326"/>
    <w:rsid w:val="00914752"/>
    <w:rsid w:val="00931BD4"/>
    <w:rsid w:val="009F2DB7"/>
    <w:rsid w:val="00A7709D"/>
    <w:rsid w:val="00A83B77"/>
    <w:rsid w:val="00B033D0"/>
    <w:rsid w:val="00B1577A"/>
    <w:rsid w:val="00C67451"/>
    <w:rsid w:val="00C86918"/>
    <w:rsid w:val="00E725AF"/>
    <w:rsid w:val="00F315F4"/>
    <w:rsid w:val="00F4755E"/>
    <w:rsid w:val="00FE079E"/>
    <w:rsid w:val="00FE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577A"/>
    <w:pPr>
      <w:spacing w:after="0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E25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1577A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E25A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E25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577A"/>
    <w:pPr>
      <w:spacing w:after="0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E25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1577A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E25A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E25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F56E2-59E0-498A-8891-12EED7BA3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Mirkowski Tadeusz</cp:lastModifiedBy>
  <cp:revision>8</cp:revision>
  <dcterms:created xsi:type="dcterms:W3CDTF">2018-09-28T06:21:00Z</dcterms:created>
  <dcterms:modified xsi:type="dcterms:W3CDTF">2018-09-28T10:20:00Z</dcterms:modified>
</cp:coreProperties>
</file>