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985"/>
        <w:gridCol w:w="1559"/>
        <w:gridCol w:w="535"/>
        <w:gridCol w:w="4306"/>
      </w:tblGrid>
      <w:tr w:rsidR="006A701A" w:rsidRPr="008B4FE6" w:rsidTr="001D7425">
        <w:trPr>
          <w:trHeight w:val="2665"/>
        </w:trPr>
        <w:tc>
          <w:tcPr>
            <w:tcW w:w="6631" w:type="dxa"/>
            <w:gridSpan w:val="4"/>
          </w:tcPr>
          <w:p w:rsidR="006A701A" w:rsidRPr="008A7172" w:rsidRDefault="006A701A" w:rsidP="00554ECE">
            <w:pPr>
              <w:spacing w:before="120" w:after="120"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bookmarkStart w:id="0" w:name="t1"/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Nazwa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1B3460" w:rsidRDefault="00356484" w:rsidP="001C40D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pl-PL"/>
              </w:rPr>
            </w:pPr>
            <w:r w:rsidRPr="0035648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</w:t>
            </w:r>
            <w:r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arządzenie Prez</w:t>
            </w:r>
            <w:r w:rsid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 xml:space="preserve">esa Narodowego Funduszu Zdrowia </w:t>
            </w:r>
            <w:r w:rsidR="005730B9" w:rsidRP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zmieniające zarządzenie w sprawie określenia warunków zawierania i realizacji umów w rodzaju leczenie szpitalne w</w:t>
            </w:r>
            <w:r w:rsid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 </w:t>
            </w:r>
            <w:r w:rsidR="005730B9" w:rsidRP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zakresie chemioterapia</w:t>
            </w:r>
            <w:bookmarkEnd w:id="0"/>
          </w:p>
          <w:p w:rsidR="001C40D4" w:rsidRPr="008A7172" w:rsidRDefault="001C40D4" w:rsidP="001B34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1998" w:rsidRPr="008A7172" w:rsidRDefault="006A701A" w:rsidP="008A7172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Kontakt do opiekuna merytorycznego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ED1998" w:rsidRDefault="00356484" w:rsidP="00ED1998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Iwona Kasprzak</w:t>
            </w:r>
          </w:p>
          <w:p w:rsidR="00D6443E" w:rsidRDefault="003272D1" w:rsidP="00D6443E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Dyrektor Departamentu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Gospodarki Lekami </w:t>
            </w:r>
          </w:p>
          <w:p w:rsidR="006A701A" w:rsidRPr="008A7172" w:rsidRDefault="001471D4" w:rsidP="00DA654C">
            <w:pPr>
              <w:spacing w:after="120"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t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el</w:t>
            </w: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.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: 22/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572 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61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89</w:t>
            </w:r>
          </w:p>
        </w:tc>
        <w:tc>
          <w:tcPr>
            <w:tcW w:w="4306" w:type="dxa"/>
            <w:shd w:val="clear" w:color="auto" w:fill="FFFFFF"/>
          </w:tcPr>
          <w:p w:rsidR="001B3460" w:rsidRPr="008A7172" w:rsidRDefault="001B3460" w:rsidP="00554ECE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>Data sporządzenia</w:t>
            </w:r>
            <w:r w:rsidR="00DD34B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A717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9338D5">
              <w:rPr>
                <w:rFonts w:ascii="Times New Roman" w:hAnsi="Times New Roman"/>
                <w:sz w:val="24"/>
                <w:szCs w:val="24"/>
              </w:rPr>
              <w:t>31</w:t>
            </w:r>
            <w:bookmarkStart w:id="1" w:name="_GoBack"/>
            <w:bookmarkEnd w:id="1"/>
            <w:r w:rsidR="008E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A91">
              <w:rPr>
                <w:rFonts w:ascii="Times New Roman" w:hAnsi="Times New Roman"/>
                <w:sz w:val="24"/>
                <w:szCs w:val="24"/>
              </w:rPr>
              <w:t>sierpnia</w:t>
            </w:r>
            <w:r w:rsidR="009B6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21AF" w:rsidRPr="00BD5F56">
              <w:rPr>
                <w:rFonts w:ascii="Times New Roman" w:hAnsi="Times New Roman"/>
                <w:sz w:val="24"/>
                <w:szCs w:val="24"/>
              </w:rPr>
              <w:t>201</w:t>
            </w:r>
            <w:r w:rsidR="001311BA">
              <w:rPr>
                <w:rFonts w:ascii="Times New Roman" w:hAnsi="Times New Roman"/>
                <w:sz w:val="24"/>
                <w:szCs w:val="24"/>
              </w:rPr>
              <w:t>8</w:t>
            </w:r>
            <w:r w:rsidR="00274650" w:rsidRPr="00BD5F56">
              <w:rPr>
                <w:rFonts w:ascii="Times New Roman" w:hAnsi="Times New Roman"/>
                <w:sz w:val="24"/>
                <w:szCs w:val="24"/>
              </w:rPr>
              <w:t xml:space="preserve"> roku</w:t>
            </w:r>
          </w:p>
          <w:p w:rsidR="00F76884" w:rsidRPr="008A7172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425" w:rsidRDefault="006A701A" w:rsidP="003272D1">
            <w:pPr>
              <w:spacing w:before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701A" w:rsidRPr="001D7425" w:rsidRDefault="006A701A" w:rsidP="001D742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01A" w:rsidRPr="0022687A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6A701A" w:rsidRPr="003E2EFD" w:rsidRDefault="006A701A" w:rsidP="00554ECE">
            <w:pPr>
              <w:spacing w:before="120" w:after="12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EFD">
              <w:rPr>
                <w:rFonts w:ascii="Times New Roman" w:hAnsi="Times New Roman"/>
                <w:b/>
                <w:sz w:val="24"/>
                <w:szCs w:val="24"/>
              </w:rPr>
              <w:t>OCENA SKUTKÓW REGULACJI</w:t>
            </w:r>
          </w:p>
        </w:tc>
      </w:tr>
      <w:tr w:rsidR="006A701A" w:rsidRPr="008B4FE6" w:rsidTr="00132669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8A7172" w:rsidRDefault="003D12F6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 xml:space="preserve">Jaki problem jest </w:t>
            </w:r>
            <w:r w:rsidR="00CC6305" w:rsidRPr="008A7172">
              <w:rPr>
                <w:rFonts w:ascii="Times New Roman" w:hAnsi="Times New Roman"/>
                <w:b/>
                <w:sz w:val="24"/>
                <w:szCs w:val="24"/>
              </w:rPr>
              <w:t>rozwiązywany?</w:t>
            </w:r>
            <w:bookmarkStart w:id="2" w:name="Wybór1"/>
            <w:bookmarkEnd w:id="2"/>
          </w:p>
        </w:tc>
      </w:tr>
      <w:tr w:rsidR="006A701A" w:rsidRPr="004640E5" w:rsidTr="00132669">
        <w:trPr>
          <w:trHeight w:val="142"/>
        </w:trPr>
        <w:tc>
          <w:tcPr>
            <w:tcW w:w="10937" w:type="dxa"/>
            <w:gridSpan w:val="5"/>
            <w:shd w:val="clear" w:color="auto" w:fill="FFFFFF"/>
          </w:tcPr>
          <w:p w:rsidR="00C74C90" w:rsidRPr="00C74C90" w:rsidRDefault="00D53F6D" w:rsidP="00C74C90">
            <w:pPr>
              <w:spacing w:before="120"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C74C90" w:rsidRPr="00C74C90">
              <w:rPr>
                <w:rFonts w:ascii="Times New Roman" w:hAnsi="Times New Roman"/>
                <w:sz w:val="24"/>
                <w:szCs w:val="24"/>
              </w:rPr>
              <w:t>zapewnienie dostępności do odpowiedników lek</w:t>
            </w:r>
            <w:r w:rsidR="00C74C90">
              <w:rPr>
                <w:rFonts w:ascii="Times New Roman" w:hAnsi="Times New Roman"/>
                <w:sz w:val="24"/>
                <w:szCs w:val="24"/>
              </w:rPr>
              <w:t>ów</w:t>
            </w:r>
            <w:r w:rsidR="00C74C90" w:rsidRPr="00C74C90">
              <w:rPr>
                <w:rFonts w:ascii="Times New Roman" w:hAnsi="Times New Roman"/>
                <w:sz w:val="24"/>
                <w:szCs w:val="24"/>
              </w:rPr>
              <w:t xml:space="preserve"> zawierając</w:t>
            </w:r>
            <w:r w:rsidR="00C74C90">
              <w:rPr>
                <w:rFonts w:ascii="Times New Roman" w:hAnsi="Times New Roman"/>
                <w:sz w:val="24"/>
                <w:szCs w:val="24"/>
              </w:rPr>
              <w:t>ych</w:t>
            </w:r>
            <w:r w:rsidR="00C74C90" w:rsidRPr="00C74C90">
              <w:rPr>
                <w:rFonts w:ascii="Times New Roman" w:hAnsi="Times New Roman"/>
                <w:sz w:val="24"/>
                <w:szCs w:val="24"/>
              </w:rPr>
              <w:t xml:space="preserve"> substancję czynną </w:t>
            </w:r>
            <w:proofErr w:type="spellStart"/>
            <w:r w:rsidR="00C74C90" w:rsidRPr="00C74C90">
              <w:rPr>
                <w:rFonts w:ascii="Times New Roman" w:hAnsi="Times New Roman"/>
                <w:sz w:val="24"/>
                <w:szCs w:val="24"/>
              </w:rPr>
              <w:t>asparaginasum</w:t>
            </w:r>
            <w:proofErr w:type="spellEnd"/>
            <w:r w:rsidR="00C74C90">
              <w:rPr>
                <w:rFonts w:ascii="Times New Roman" w:hAnsi="Times New Roman"/>
                <w:sz w:val="24"/>
                <w:szCs w:val="24"/>
              </w:rPr>
              <w:t xml:space="preserve"> oraz umożliwienie rozliczania ww.</w:t>
            </w:r>
            <w:r w:rsidR="00C74C90" w:rsidRPr="00C74C90">
              <w:rPr>
                <w:rFonts w:ascii="Times New Roman" w:hAnsi="Times New Roman"/>
                <w:sz w:val="24"/>
                <w:szCs w:val="24"/>
              </w:rPr>
              <w:t xml:space="preserve"> produktów leczniczych sprowadzanych do kraju w ramach importu docelowego</w:t>
            </w:r>
            <w:r w:rsidR="00C74C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53F6D" w:rsidRDefault="00D53F6D" w:rsidP="00C74C90">
            <w:pPr>
              <w:spacing w:before="120"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d</w:t>
            </w:r>
            <w:r w:rsidRPr="00D53F6D">
              <w:rPr>
                <w:rFonts w:ascii="Times New Roman" w:hAnsi="Times New Roman"/>
                <w:sz w:val="24"/>
                <w:szCs w:val="24"/>
              </w:rPr>
              <w:t>ostosowanie zarządzenia nr 56/2018/DGL Prezesa Narodowego Funduszu Zdrowia z dnia 25 czerwca 2018</w:t>
            </w:r>
            <w:r w:rsidR="00346297">
              <w:rPr>
                <w:rFonts w:ascii="Times New Roman" w:hAnsi="Times New Roman"/>
                <w:sz w:val="24"/>
                <w:szCs w:val="24"/>
              </w:rPr>
              <w:t> </w:t>
            </w:r>
            <w:r w:rsidRPr="00D53F6D">
              <w:rPr>
                <w:rFonts w:ascii="Times New Roman" w:hAnsi="Times New Roman"/>
                <w:sz w:val="24"/>
                <w:szCs w:val="24"/>
              </w:rPr>
              <w:t xml:space="preserve">r. do aktualnego stanu faktycznego w zakresie refundacji leków stosowanych w chemioterapii, tj. do obwieszczenia Ministra Zdrowia z dnia </w:t>
            </w:r>
            <w:r w:rsidR="00346297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sierpnia</w:t>
            </w:r>
            <w:r w:rsidRPr="00D53F6D">
              <w:rPr>
                <w:rFonts w:ascii="Times New Roman" w:hAnsi="Times New Roman"/>
                <w:sz w:val="24"/>
                <w:szCs w:val="24"/>
              </w:rPr>
              <w:t xml:space="preserve"> 2018 r. w sprawie wykazu refundowanych leków, środków spożywczych specjalnego przeznaczenia żywieniowego oraz wyrobów medycznych na dzień 1 </w:t>
            </w:r>
            <w:r>
              <w:rPr>
                <w:rFonts w:ascii="Times New Roman" w:hAnsi="Times New Roman"/>
                <w:sz w:val="24"/>
                <w:szCs w:val="24"/>
              </w:rPr>
              <w:t>września</w:t>
            </w:r>
            <w:r w:rsidRPr="00D53F6D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  <w:r w:rsidR="00346297">
              <w:rPr>
                <w:rFonts w:ascii="Times New Roman" w:hAnsi="Times New Roman"/>
                <w:sz w:val="24"/>
                <w:szCs w:val="24"/>
              </w:rPr>
              <w:t> </w:t>
            </w:r>
            <w:r w:rsidRPr="00D53F6D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C74C90" w:rsidRDefault="00D53F6D" w:rsidP="00C74C90">
            <w:pPr>
              <w:spacing w:before="120"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C74C90">
              <w:rPr>
                <w:rFonts w:ascii="Times New Roman" w:hAnsi="Times New Roman"/>
                <w:sz w:val="24"/>
                <w:szCs w:val="24"/>
              </w:rPr>
              <w:t>modyfikacja</w:t>
            </w:r>
            <w:r w:rsidR="00C74C90" w:rsidRPr="00C74C90">
              <w:rPr>
                <w:rFonts w:ascii="Times New Roman" w:hAnsi="Times New Roman"/>
                <w:sz w:val="24"/>
                <w:szCs w:val="24"/>
              </w:rPr>
              <w:t xml:space="preserve"> załącznika nr 4 do zarządzenia, określającego wzór indywidualnej karty leczenia chorego oraz załącznika nr 5 do zarządzenia, określającego wzór karty wydania leku </w:t>
            </w:r>
            <w:r w:rsidR="000F659F">
              <w:rPr>
                <w:rFonts w:ascii="Times New Roman" w:hAnsi="Times New Roman"/>
                <w:sz w:val="24"/>
                <w:szCs w:val="24"/>
              </w:rPr>
              <w:t>polegająca</w:t>
            </w:r>
            <w:r w:rsidR="00C74C90" w:rsidRPr="00C74C90">
              <w:rPr>
                <w:rFonts w:ascii="Times New Roman" w:hAnsi="Times New Roman"/>
                <w:sz w:val="24"/>
                <w:szCs w:val="24"/>
              </w:rPr>
              <w:t xml:space="preserve"> na dodaniu do wzorów dokumentów wymagających uzupełnienia danych osobowych pacjenta,  klauzuli  zgodnej z  obowiązującymi przepisami w za</w:t>
            </w:r>
            <w:r w:rsidR="00C74C90">
              <w:rPr>
                <w:rFonts w:ascii="Times New Roman" w:hAnsi="Times New Roman"/>
                <w:sz w:val="24"/>
                <w:szCs w:val="24"/>
              </w:rPr>
              <w:t>kresie ochrony danych osobowych;</w:t>
            </w:r>
          </w:p>
          <w:p w:rsidR="00C74C90" w:rsidRDefault="00D53F6D" w:rsidP="00C74C90">
            <w:pPr>
              <w:spacing w:before="120"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="00C74C90" w:rsidRPr="00C74C90">
              <w:rPr>
                <w:rFonts w:ascii="Times New Roman" w:hAnsi="Times New Roman"/>
                <w:sz w:val="24"/>
                <w:szCs w:val="24"/>
              </w:rPr>
              <w:t xml:space="preserve">doprecyzowanie i korekta </w:t>
            </w:r>
            <w:r w:rsidR="00C74C90">
              <w:rPr>
                <w:rFonts w:ascii="Times New Roman" w:hAnsi="Times New Roman"/>
                <w:sz w:val="24"/>
                <w:szCs w:val="24"/>
              </w:rPr>
              <w:t xml:space="preserve">wzoru umowy </w:t>
            </w:r>
            <w:r w:rsidR="00C74C90" w:rsidRPr="00C74C90">
              <w:rPr>
                <w:rFonts w:ascii="Times New Roman" w:hAnsi="Times New Roman"/>
                <w:sz w:val="24"/>
                <w:szCs w:val="24"/>
              </w:rPr>
              <w:t>o udzielanie świadczeń opieki zdrowotnej - leczenie szpitalne – chemioterapia</w:t>
            </w:r>
            <w:r w:rsidR="00C74C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30B9" w:rsidRPr="005108D9" w:rsidRDefault="005108D9" w:rsidP="00C74C90">
            <w:pPr>
              <w:spacing w:before="120" w:after="12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Szczegóły wprowadzanych zmian zostały omówione w uzasadnieniu.</w:t>
            </w:r>
          </w:p>
        </w:tc>
      </w:tr>
      <w:tr w:rsidR="006A701A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7E5E6B" w:rsidRDefault="0013216E" w:rsidP="005108D9">
            <w:pPr>
              <w:numPr>
                <w:ilvl w:val="0"/>
                <w:numId w:val="1"/>
              </w:numPr>
              <w:spacing w:before="120" w:after="60" w:line="36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5E6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Rekomendowane rozwiązanie, w tym planowane narzędzia interwencji i oczekiwany efekt</w:t>
            </w:r>
          </w:p>
        </w:tc>
      </w:tr>
      <w:tr w:rsidR="006A701A" w:rsidRPr="00BF4CC3" w:rsidTr="00A44A16">
        <w:trPr>
          <w:trHeight w:val="558"/>
        </w:trPr>
        <w:tc>
          <w:tcPr>
            <w:tcW w:w="10937" w:type="dxa"/>
            <w:gridSpan w:val="5"/>
            <w:shd w:val="clear" w:color="auto" w:fill="auto"/>
          </w:tcPr>
          <w:p w:rsidR="00E20F24" w:rsidRPr="0023006D" w:rsidRDefault="005108D9" w:rsidP="00500AAA">
            <w:pPr>
              <w:spacing w:before="240" w:line="360" w:lineRule="auto"/>
              <w:jc w:val="both"/>
            </w:pPr>
            <w:r w:rsidRPr="00BF3AC5">
              <w:rPr>
                <w:rFonts w:ascii="Times New Roman" w:hAnsi="Times New Roman"/>
                <w:spacing w:val="-2"/>
                <w:sz w:val="24"/>
                <w:szCs w:val="24"/>
              </w:rPr>
              <w:t>Dyrektorzy oddziałów wojewódzkich NFZ są zobowiązani do wprowadzenia do postanowień umów zawartych ze świadczeniodawcami zmian wynikających z wejścia w życie przepisów niniejszego zarządzenia.</w:t>
            </w:r>
            <w:r w:rsidRPr="00BF3AC5">
              <w:t xml:space="preserve"> </w:t>
            </w:r>
          </w:p>
        </w:tc>
      </w:tr>
      <w:tr w:rsidR="006A701A" w:rsidRPr="00BF4CC3" w:rsidTr="00132669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F4CC3" w:rsidRDefault="006A701A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Podmioty, na które oddziałuje projekt</w:t>
            </w:r>
          </w:p>
        </w:tc>
      </w:tr>
      <w:tr w:rsidR="00260F33" w:rsidRPr="00BF4CC3" w:rsidTr="00FB30F4">
        <w:trPr>
          <w:trHeight w:val="142"/>
        </w:trPr>
        <w:tc>
          <w:tcPr>
            <w:tcW w:w="2552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1985" w:type="dxa"/>
            <w:shd w:val="clear" w:color="auto" w:fill="auto"/>
          </w:tcPr>
          <w:p w:rsidR="00260F33" w:rsidRPr="00BF4CC3" w:rsidRDefault="00563199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1559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Źródło danych</w:t>
            </w:r>
            <w:r w:rsidRPr="00BF4CC3" w:rsidDel="00260F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gridSpan w:val="2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002A08" w:rsidRPr="00BF4CC3" w:rsidTr="00FB30F4">
        <w:trPr>
          <w:trHeight w:val="142"/>
        </w:trPr>
        <w:tc>
          <w:tcPr>
            <w:tcW w:w="2552" w:type="dxa"/>
            <w:shd w:val="clear" w:color="auto" w:fill="auto"/>
          </w:tcPr>
          <w:p w:rsidR="00002A08" w:rsidRPr="009C3332" w:rsidRDefault="00002A08" w:rsidP="00554ECE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332">
              <w:rPr>
                <w:rFonts w:ascii="Times New Roman" w:hAnsi="Times New Roman"/>
                <w:sz w:val="24"/>
                <w:szCs w:val="24"/>
              </w:rPr>
              <w:t>Oddziały Wojewódzkie NFZ</w:t>
            </w:r>
          </w:p>
        </w:tc>
        <w:tc>
          <w:tcPr>
            <w:tcW w:w="1985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shd w:val="clear" w:color="auto" w:fill="auto"/>
          </w:tcPr>
          <w:p w:rsidR="00002A08" w:rsidRPr="009C3332" w:rsidRDefault="00B53746" w:rsidP="00B53746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Aneksowanie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umów 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>w rodzaju leczenie szpitalne w zakresie chemioterapia.</w:t>
            </w:r>
          </w:p>
        </w:tc>
      </w:tr>
      <w:tr w:rsidR="005108D9" w:rsidRPr="00BF4CC3" w:rsidTr="00FB30F4">
        <w:trPr>
          <w:trHeight w:val="142"/>
        </w:trPr>
        <w:tc>
          <w:tcPr>
            <w:tcW w:w="2552" w:type="dxa"/>
            <w:shd w:val="clear" w:color="auto" w:fill="auto"/>
          </w:tcPr>
          <w:p w:rsidR="005108D9" w:rsidRPr="009C3332" w:rsidRDefault="005108D9" w:rsidP="005108D9">
            <w:pPr>
              <w:spacing w:before="120" w:after="12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Świadczeniodawcy</w:t>
            </w:r>
            <w:r w:rsidRPr="009C3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5108D9" w:rsidRPr="009C3332" w:rsidRDefault="005108D9" w:rsidP="005108D9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108D9" w:rsidRPr="009C3332" w:rsidRDefault="005108D9" w:rsidP="005108D9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shd w:val="clear" w:color="auto" w:fill="auto"/>
          </w:tcPr>
          <w:p w:rsidR="00A81591" w:rsidRPr="00853380" w:rsidRDefault="005108D9" w:rsidP="00853380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Zapewnienie finansowania ze środków publicznych leków refundowanych w ramach chemioterapii</w:t>
            </w:r>
            <w:r w:rsidR="00A81591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5108D9" w:rsidRPr="00BF4CC3" w:rsidTr="00132669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Informacje na temat zakresu, czasu trwania i podsumowanie wyników konsultacji</w:t>
            </w:r>
          </w:p>
        </w:tc>
      </w:tr>
      <w:tr w:rsidR="005108D9" w:rsidRPr="00BF4CC3" w:rsidTr="00132669">
        <w:trPr>
          <w:trHeight w:val="342"/>
        </w:trPr>
        <w:tc>
          <w:tcPr>
            <w:tcW w:w="10937" w:type="dxa"/>
            <w:gridSpan w:val="5"/>
            <w:shd w:val="clear" w:color="auto" w:fill="FFFFFF"/>
          </w:tcPr>
          <w:p w:rsidR="007635C8" w:rsidRDefault="00C74C90" w:rsidP="00D53F6D">
            <w:pPr>
              <w:pStyle w:val="Bezodstpw"/>
              <w:spacing w:after="120" w:line="360" w:lineRule="auto"/>
              <w:ind w:left="34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Zgodnie z art. 146 ust. 4 ustawy o świadczeniach, Prezes Narodowego Funduszu Zdrowia przed określeniem przedmiotu postępowania w sprawie zawarcia umowy o udzielanie świadczeń opieki zdrowotnej </w:t>
            </w:r>
            <w:r w:rsidR="00D53F6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zasięgnął </w:t>
            </w: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opinii właściwych konsultantów krajowych, a także zgodnie z przepisami wydanymi na podstawie art. 137 ustawy o</w:t>
            </w:r>
            <w:r w:rsidR="00B8339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 </w:t>
            </w: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świadczeniach, </w:t>
            </w:r>
            <w:r w:rsidR="00D53F6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zasięgnął</w:t>
            </w: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opinii Naczelnej Rady Lekarskiej, Naczelnej Rady Pielęgniarek i</w:t>
            </w:r>
            <w:r w:rsidR="001E3AA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 </w:t>
            </w: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Położnych oraz reprezentatywnych organizacji świadczeniodawców.</w:t>
            </w:r>
          </w:p>
          <w:p w:rsidR="00D53F6D" w:rsidRPr="00EB02C3" w:rsidRDefault="009E6F4E" w:rsidP="009E6F4E">
            <w:pPr>
              <w:pStyle w:val="Bezodstpw"/>
              <w:spacing w:after="120" w:line="360" w:lineRule="auto"/>
              <w:ind w:left="34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E6F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Projekt niniejszego zarządzenia, poddawany był opiniowaniu od dnia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</w:t>
            </w:r>
            <w:r w:rsidRPr="009E6F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do 2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  <w:r w:rsidRPr="009E6F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sierpnia</w:t>
            </w:r>
            <w:r w:rsidRPr="009E6F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2018 r. W trakcie konsultacji, do projektu zarządzenia odniosło się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</w:t>
            </w:r>
            <w:r w:rsidRPr="009E6F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podmiotów, z czego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  <w:r w:rsidRPr="009E6F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nie zgłosiło uwag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a jeden zgłosił uwagę dotyczące terminu wejścia w życie projektowanych przepisów, uwagę uznano za niezasadną.</w:t>
            </w:r>
          </w:p>
        </w:tc>
      </w:tr>
      <w:tr w:rsidR="005108D9" w:rsidRPr="00BF4CC3" w:rsidTr="00ED1998">
        <w:trPr>
          <w:trHeight w:val="548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Skutki finansowe</w:t>
            </w:r>
          </w:p>
        </w:tc>
      </w:tr>
      <w:tr w:rsidR="005108D9" w:rsidRPr="00BF4CC3" w:rsidTr="00D61824">
        <w:trPr>
          <w:trHeight w:val="348"/>
        </w:trPr>
        <w:tc>
          <w:tcPr>
            <w:tcW w:w="10937" w:type="dxa"/>
            <w:gridSpan w:val="5"/>
            <w:shd w:val="clear" w:color="auto" w:fill="FFFFFF"/>
            <w:vAlign w:val="center"/>
          </w:tcPr>
          <w:p w:rsidR="00F56178" w:rsidRDefault="00F56178" w:rsidP="00F56178">
            <w:pPr>
              <w:spacing w:before="120" w:line="36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Przesunięcie wydatków na leki zawierające substancję czynną </w:t>
            </w:r>
            <w:proofErr w:type="spellStart"/>
            <w:r w:rsidRPr="00C74C90">
              <w:rPr>
                <w:rFonts w:ascii="Times New Roman" w:hAnsi="Times New Roman"/>
                <w:sz w:val="24"/>
                <w:szCs w:val="24"/>
              </w:rPr>
              <w:t>asparaginasum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z katalogu 1n do refundacji procedury dodanej do załącznika 1t, tj.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finansowa</w:t>
            </w:r>
            <w:r w:rsidR="002C6955">
              <w:rPr>
                <w:rFonts w:ascii="Times New Roman" w:eastAsia="Times New Roman" w:hAnsi="Times New Roman"/>
                <w:sz w:val="24"/>
                <w:szCs w:val="24"/>
              </w:rPr>
              <w:t>nej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w ramach k</w:t>
            </w:r>
            <w:r w:rsidRPr="00F56178">
              <w:rPr>
                <w:rFonts w:ascii="Times New Roman" w:eastAsia="Times New Roman" w:hAnsi="Times New Roman"/>
                <w:sz w:val="24"/>
                <w:szCs w:val="24"/>
              </w:rPr>
              <w:t>atalog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u</w:t>
            </w:r>
            <w:r w:rsidRPr="00F56178">
              <w:rPr>
                <w:rFonts w:ascii="Times New Roman" w:eastAsia="Times New Roman" w:hAnsi="Times New Roman"/>
                <w:sz w:val="24"/>
                <w:szCs w:val="24"/>
              </w:rPr>
              <w:t xml:space="preserve"> refundowanych substancji czynnych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– CZĘŚĆ B </w:t>
            </w:r>
            <w:r w:rsidRPr="00F56178">
              <w:rPr>
                <w:rFonts w:ascii="Times New Roman" w:eastAsia="Times New Roman" w:hAnsi="Times New Roman"/>
                <w:sz w:val="24"/>
                <w:szCs w:val="24"/>
              </w:rPr>
              <w:t>substancje czynne zawarte w lekach czasowo niedostępnych w obrocie na terytorium RP</w:t>
            </w:r>
            <w:r w:rsidR="002C695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F06E8" w:rsidRPr="00B54DE3" w:rsidRDefault="00F36577" w:rsidP="006F2FDE">
            <w:pPr>
              <w:spacing w:before="120" w:line="36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Szacowan</w:t>
            </w:r>
            <w:r w:rsidR="001E3AA1"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r w:rsidR="00314C01">
              <w:rPr>
                <w:rFonts w:ascii="Times New Roman" w:eastAsia="Times New Roman" w:hAnsi="Times New Roman"/>
                <w:sz w:val="24"/>
                <w:szCs w:val="24"/>
              </w:rPr>
              <w:t>wysokość przesuniętych środków</w:t>
            </w:r>
            <w:r w:rsidR="001E3AA1">
              <w:rPr>
                <w:rFonts w:ascii="Times New Roman" w:eastAsia="Times New Roman" w:hAnsi="Times New Roman"/>
                <w:sz w:val="24"/>
                <w:szCs w:val="24"/>
              </w:rPr>
              <w:t xml:space="preserve"> to około </w:t>
            </w:r>
            <w:r w:rsidR="006F2FDE">
              <w:rPr>
                <w:rFonts w:ascii="Times New Roman" w:eastAsia="Times New Roman" w:hAnsi="Times New Roman"/>
                <w:sz w:val="24"/>
                <w:szCs w:val="24"/>
              </w:rPr>
              <w:t>600 tys.</w:t>
            </w:r>
            <w:r w:rsidR="001E3AA1">
              <w:rPr>
                <w:rFonts w:ascii="Times New Roman" w:eastAsia="Times New Roman" w:hAnsi="Times New Roman"/>
                <w:sz w:val="24"/>
                <w:szCs w:val="24"/>
              </w:rPr>
              <w:t xml:space="preserve"> zł rocznie.</w:t>
            </w:r>
          </w:p>
        </w:tc>
      </w:tr>
      <w:tr w:rsidR="005108D9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Planowane wykonanie przepisów aktu prawnego</w:t>
            </w:r>
          </w:p>
        </w:tc>
      </w:tr>
      <w:tr w:rsidR="005108D9" w:rsidRPr="00BF4CC3" w:rsidTr="00554ECE">
        <w:trPr>
          <w:trHeight w:val="142"/>
        </w:trPr>
        <w:tc>
          <w:tcPr>
            <w:tcW w:w="10937" w:type="dxa"/>
            <w:gridSpan w:val="5"/>
            <w:shd w:val="clear" w:color="auto" w:fill="auto"/>
          </w:tcPr>
          <w:p w:rsidR="005108D9" w:rsidRPr="00853380" w:rsidRDefault="00853380" w:rsidP="001E3AA1">
            <w:pPr>
              <w:spacing w:before="120" w:after="120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W</w:t>
            </w:r>
            <w:r w:rsidR="0096598B" w:rsidRPr="00430972">
              <w:rPr>
                <w:rFonts w:ascii="Times New Roman" w:hAnsi="Times New Roman"/>
                <w:spacing w:val="-2"/>
                <w:sz w:val="24"/>
                <w:szCs w:val="24"/>
              </w:rPr>
              <w:t>prowadzeni</w:t>
            </w:r>
            <w:r w:rsidR="0096598B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="0096598B" w:rsidRPr="0043097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do postanowień umów zawartych ze świadczeniodawcami zmian wynikających z wejścia w</w:t>
            </w:r>
            <w:r w:rsidR="0023006D">
              <w:rPr>
                <w:rFonts w:ascii="Times New Roman" w:hAnsi="Times New Roman"/>
                <w:spacing w:val="-2"/>
                <w:sz w:val="24"/>
                <w:szCs w:val="24"/>
              </w:rPr>
              <w:t> </w:t>
            </w:r>
            <w:r w:rsidR="0096598B" w:rsidRPr="00430972">
              <w:rPr>
                <w:rFonts w:ascii="Times New Roman" w:hAnsi="Times New Roman"/>
                <w:spacing w:val="-2"/>
                <w:sz w:val="24"/>
                <w:szCs w:val="24"/>
              </w:rPr>
              <w:t>życie przepisów niniejszego zarządzenia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5108D9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W jaki sposób i kiedy nastąpi ewaluacja efektów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zarządzenia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oraz jakie mierniki zostaną zastosowane?</w:t>
            </w:r>
          </w:p>
        </w:tc>
      </w:tr>
      <w:tr w:rsidR="005108D9" w:rsidRPr="00BF4CC3" w:rsidTr="005730B9">
        <w:trPr>
          <w:trHeight w:val="276"/>
        </w:trPr>
        <w:tc>
          <w:tcPr>
            <w:tcW w:w="10937" w:type="dxa"/>
            <w:gridSpan w:val="5"/>
            <w:shd w:val="clear" w:color="auto" w:fill="auto"/>
          </w:tcPr>
          <w:p w:rsidR="005108D9" w:rsidRPr="00DD6F3C" w:rsidRDefault="00C74C90" w:rsidP="00DD6F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C74C90">
              <w:rPr>
                <w:rFonts w:ascii="Times New Roman" w:hAnsi="Times New Roman"/>
                <w:sz w:val="24"/>
              </w:rPr>
              <w:t>Ewaluacja efektów zarządzenia nastąpi po wprowadzeniu do postanowień umów zawartych ze świadczeniodawcami zmian wynikających z wejścia w życie przepisów niniejszego zarządzenia.</w:t>
            </w:r>
          </w:p>
        </w:tc>
      </w:tr>
    </w:tbl>
    <w:p w:rsidR="006176ED" w:rsidRPr="00BF4CC3" w:rsidRDefault="006176ED" w:rsidP="005730B9">
      <w:pPr>
        <w:pStyle w:val="Nagwek1"/>
        <w:rPr>
          <w:rFonts w:ascii="Times New Roman" w:hAnsi="Times New Roman" w:cs="Times New Roman"/>
          <w:sz w:val="24"/>
          <w:szCs w:val="24"/>
        </w:rPr>
      </w:pPr>
    </w:p>
    <w:sectPr w:rsidR="006176ED" w:rsidRPr="00BF4CC3" w:rsidSect="005730B9">
      <w:pgSz w:w="11906" w:h="16838"/>
      <w:pgMar w:top="851" w:right="707" w:bottom="426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930" w:rsidRDefault="00DE0930" w:rsidP="00044739">
      <w:pPr>
        <w:spacing w:line="240" w:lineRule="auto"/>
      </w:pPr>
      <w:r>
        <w:separator/>
      </w:r>
    </w:p>
  </w:endnote>
  <w:endnote w:type="continuationSeparator" w:id="0">
    <w:p w:rsidR="00DE0930" w:rsidRDefault="00DE093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930" w:rsidRDefault="00DE0930" w:rsidP="00044739">
      <w:pPr>
        <w:spacing w:line="240" w:lineRule="auto"/>
      </w:pPr>
      <w:r>
        <w:separator/>
      </w:r>
    </w:p>
  </w:footnote>
  <w:footnote w:type="continuationSeparator" w:id="0">
    <w:p w:rsidR="00DE0930" w:rsidRDefault="00DE0930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5F62"/>
    <w:multiLevelType w:val="hybridMultilevel"/>
    <w:tmpl w:val="F6ACBC1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661CB"/>
    <w:multiLevelType w:val="hybridMultilevel"/>
    <w:tmpl w:val="CA6E946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FE780D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869F6"/>
    <w:multiLevelType w:val="hybridMultilevel"/>
    <w:tmpl w:val="A9129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12D71"/>
    <w:multiLevelType w:val="hybridMultilevel"/>
    <w:tmpl w:val="FC4C9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C5091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6016DE"/>
    <w:multiLevelType w:val="hybridMultilevel"/>
    <w:tmpl w:val="1916B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B049C"/>
    <w:multiLevelType w:val="hybridMultilevel"/>
    <w:tmpl w:val="603C565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2A08"/>
    <w:rsid w:val="00004C6A"/>
    <w:rsid w:val="00012D11"/>
    <w:rsid w:val="00013EB5"/>
    <w:rsid w:val="00021A53"/>
    <w:rsid w:val="00022F58"/>
    <w:rsid w:val="00023836"/>
    <w:rsid w:val="000356A9"/>
    <w:rsid w:val="00042015"/>
    <w:rsid w:val="00044138"/>
    <w:rsid w:val="00044739"/>
    <w:rsid w:val="0004479B"/>
    <w:rsid w:val="00047CEA"/>
    <w:rsid w:val="00051637"/>
    <w:rsid w:val="00056681"/>
    <w:rsid w:val="00060259"/>
    <w:rsid w:val="000648A7"/>
    <w:rsid w:val="00064F6C"/>
    <w:rsid w:val="0006618B"/>
    <w:rsid w:val="000670C0"/>
    <w:rsid w:val="00071B99"/>
    <w:rsid w:val="000756E5"/>
    <w:rsid w:val="0007704E"/>
    <w:rsid w:val="00080523"/>
    <w:rsid w:val="00080EC8"/>
    <w:rsid w:val="00082293"/>
    <w:rsid w:val="000944AC"/>
    <w:rsid w:val="00094CB9"/>
    <w:rsid w:val="000956B2"/>
    <w:rsid w:val="000969E7"/>
    <w:rsid w:val="000A23DE"/>
    <w:rsid w:val="000A4020"/>
    <w:rsid w:val="000B1DBF"/>
    <w:rsid w:val="000B54FB"/>
    <w:rsid w:val="000C29B0"/>
    <w:rsid w:val="000C76FC"/>
    <w:rsid w:val="000D38FC"/>
    <w:rsid w:val="000D4539"/>
    <w:rsid w:val="000D4D90"/>
    <w:rsid w:val="000D6734"/>
    <w:rsid w:val="000E2D10"/>
    <w:rsid w:val="000E6FBB"/>
    <w:rsid w:val="000F3204"/>
    <w:rsid w:val="000F659F"/>
    <w:rsid w:val="00102539"/>
    <w:rsid w:val="0010548B"/>
    <w:rsid w:val="001072D1"/>
    <w:rsid w:val="00113F2E"/>
    <w:rsid w:val="00117017"/>
    <w:rsid w:val="0012139E"/>
    <w:rsid w:val="0012660C"/>
    <w:rsid w:val="00130E8E"/>
    <w:rsid w:val="001311BA"/>
    <w:rsid w:val="0013216E"/>
    <w:rsid w:val="00132669"/>
    <w:rsid w:val="0013582C"/>
    <w:rsid w:val="00136D25"/>
    <w:rsid w:val="001401B5"/>
    <w:rsid w:val="001422B9"/>
    <w:rsid w:val="0014545C"/>
    <w:rsid w:val="0014665F"/>
    <w:rsid w:val="001471D4"/>
    <w:rsid w:val="00150B9D"/>
    <w:rsid w:val="00153464"/>
    <w:rsid w:val="001541B3"/>
    <w:rsid w:val="00155B15"/>
    <w:rsid w:val="001625BE"/>
    <w:rsid w:val="00164292"/>
    <w:rsid w:val="001643A4"/>
    <w:rsid w:val="00165D27"/>
    <w:rsid w:val="001727BB"/>
    <w:rsid w:val="00180D25"/>
    <w:rsid w:val="00182438"/>
    <w:rsid w:val="0018318D"/>
    <w:rsid w:val="00184E2F"/>
    <w:rsid w:val="0018572C"/>
    <w:rsid w:val="00186B94"/>
    <w:rsid w:val="00187E79"/>
    <w:rsid w:val="00187F0D"/>
    <w:rsid w:val="00192CC5"/>
    <w:rsid w:val="001956A7"/>
    <w:rsid w:val="001A118A"/>
    <w:rsid w:val="001A27F4"/>
    <w:rsid w:val="001A2D95"/>
    <w:rsid w:val="001A44DC"/>
    <w:rsid w:val="001A64D0"/>
    <w:rsid w:val="001B3460"/>
    <w:rsid w:val="001B4778"/>
    <w:rsid w:val="001B4CA1"/>
    <w:rsid w:val="001B75D8"/>
    <w:rsid w:val="001C1060"/>
    <w:rsid w:val="001C3C63"/>
    <w:rsid w:val="001C40D4"/>
    <w:rsid w:val="001C714B"/>
    <w:rsid w:val="001D068F"/>
    <w:rsid w:val="001D4732"/>
    <w:rsid w:val="001D6A3C"/>
    <w:rsid w:val="001D6D51"/>
    <w:rsid w:val="001D7425"/>
    <w:rsid w:val="001E3AA1"/>
    <w:rsid w:val="001F4BD6"/>
    <w:rsid w:val="001F5117"/>
    <w:rsid w:val="001F653A"/>
    <w:rsid w:val="001F6979"/>
    <w:rsid w:val="00202BC6"/>
    <w:rsid w:val="00205141"/>
    <w:rsid w:val="0020516B"/>
    <w:rsid w:val="00210D7C"/>
    <w:rsid w:val="002115ED"/>
    <w:rsid w:val="00213559"/>
    <w:rsid w:val="00213EFD"/>
    <w:rsid w:val="00215ED0"/>
    <w:rsid w:val="002172F1"/>
    <w:rsid w:val="00223C7B"/>
    <w:rsid w:val="00224AB1"/>
    <w:rsid w:val="0022687A"/>
    <w:rsid w:val="0023006D"/>
    <w:rsid w:val="00230728"/>
    <w:rsid w:val="00234040"/>
    <w:rsid w:val="002347BB"/>
    <w:rsid w:val="00235CD2"/>
    <w:rsid w:val="002460AD"/>
    <w:rsid w:val="00254DED"/>
    <w:rsid w:val="00255619"/>
    <w:rsid w:val="00255DAD"/>
    <w:rsid w:val="00256108"/>
    <w:rsid w:val="0026000C"/>
    <w:rsid w:val="00260F33"/>
    <w:rsid w:val="002613BD"/>
    <w:rsid w:val="0026232E"/>
    <w:rsid w:val="002624F1"/>
    <w:rsid w:val="00262F1A"/>
    <w:rsid w:val="00263B80"/>
    <w:rsid w:val="00266AB4"/>
    <w:rsid w:val="00270C81"/>
    <w:rsid w:val="00271558"/>
    <w:rsid w:val="00274650"/>
    <w:rsid w:val="00274862"/>
    <w:rsid w:val="00275965"/>
    <w:rsid w:val="00277EB0"/>
    <w:rsid w:val="00282D72"/>
    <w:rsid w:val="00283402"/>
    <w:rsid w:val="00283C70"/>
    <w:rsid w:val="00287A22"/>
    <w:rsid w:val="00290FD6"/>
    <w:rsid w:val="0029310A"/>
    <w:rsid w:val="00294259"/>
    <w:rsid w:val="002943EA"/>
    <w:rsid w:val="002A2C81"/>
    <w:rsid w:val="002A7E6C"/>
    <w:rsid w:val="002B3D1A"/>
    <w:rsid w:val="002C27D0"/>
    <w:rsid w:val="002C2C9B"/>
    <w:rsid w:val="002C6955"/>
    <w:rsid w:val="002D17D6"/>
    <w:rsid w:val="002D18D7"/>
    <w:rsid w:val="002D21CE"/>
    <w:rsid w:val="002D4BF1"/>
    <w:rsid w:val="002E3DA3"/>
    <w:rsid w:val="002E42F7"/>
    <w:rsid w:val="002E450F"/>
    <w:rsid w:val="002E6B38"/>
    <w:rsid w:val="002E6D63"/>
    <w:rsid w:val="002E6E2B"/>
    <w:rsid w:val="002F17BF"/>
    <w:rsid w:val="002F22DF"/>
    <w:rsid w:val="002F500B"/>
    <w:rsid w:val="00300991"/>
    <w:rsid w:val="00301959"/>
    <w:rsid w:val="00305B8A"/>
    <w:rsid w:val="00307D38"/>
    <w:rsid w:val="00314C01"/>
    <w:rsid w:val="00320EF9"/>
    <w:rsid w:val="003272D1"/>
    <w:rsid w:val="00331BF9"/>
    <w:rsid w:val="0033495E"/>
    <w:rsid w:val="00334A79"/>
    <w:rsid w:val="00334D8D"/>
    <w:rsid w:val="00334F0D"/>
    <w:rsid w:val="003356BD"/>
    <w:rsid w:val="00337345"/>
    <w:rsid w:val="00337DD2"/>
    <w:rsid w:val="003404D1"/>
    <w:rsid w:val="0034111C"/>
    <w:rsid w:val="003416F8"/>
    <w:rsid w:val="003443FF"/>
    <w:rsid w:val="00346297"/>
    <w:rsid w:val="00355808"/>
    <w:rsid w:val="00356484"/>
    <w:rsid w:val="00361CD0"/>
    <w:rsid w:val="00362C7E"/>
    <w:rsid w:val="00363309"/>
    <w:rsid w:val="00363601"/>
    <w:rsid w:val="0037021B"/>
    <w:rsid w:val="00376AC9"/>
    <w:rsid w:val="00380B3A"/>
    <w:rsid w:val="0038442B"/>
    <w:rsid w:val="00386EF0"/>
    <w:rsid w:val="00390CB9"/>
    <w:rsid w:val="00390DEE"/>
    <w:rsid w:val="00393032"/>
    <w:rsid w:val="00394B69"/>
    <w:rsid w:val="00395E8D"/>
    <w:rsid w:val="00397078"/>
    <w:rsid w:val="003A6953"/>
    <w:rsid w:val="003B6083"/>
    <w:rsid w:val="003C3838"/>
    <w:rsid w:val="003C5847"/>
    <w:rsid w:val="003D0681"/>
    <w:rsid w:val="003D12F6"/>
    <w:rsid w:val="003D1426"/>
    <w:rsid w:val="003E19D6"/>
    <w:rsid w:val="003E2EFD"/>
    <w:rsid w:val="003E2F4E"/>
    <w:rsid w:val="003E720A"/>
    <w:rsid w:val="003F3F21"/>
    <w:rsid w:val="003F5A1E"/>
    <w:rsid w:val="00400154"/>
    <w:rsid w:val="00401A8D"/>
    <w:rsid w:val="00403E6E"/>
    <w:rsid w:val="004129B4"/>
    <w:rsid w:val="0041536B"/>
    <w:rsid w:val="00416B7E"/>
    <w:rsid w:val="00417EF0"/>
    <w:rsid w:val="00422181"/>
    <w:rsid w:val="004244A8"/>
    <w:rsid w:val="00425F72"/>
    <w:rsid w:val="00427736"/>
    <w:rsid w:val="00436EA9"/>
    <w:rsid w:val="00441787"/>
    <w:rsid w:val="00444F2D"/>
    <w:rsid w:val="004500B1"/>
    <w:rsid w:val="00452034"/>
    <w:rsid w:val="00455FA6"/>
    <w:rsid w:val="004640E5"/>
    <w:rsid w:val="00466C70"/>
    <w:rsid w:val="004702C9"/>
    <w:rsid w:val="00472E45"/>
    <w:rsid w:val="00473FEA"/>
    <w:rsid w:val="0047579D"/>
    <w:rsid w:val="00480600"/>
    <w:rsid w:val="00480F19"/>
    <w:rsid w:val="004819EB"/>
    <w:rsid w:val="00483262"/>
    <w:rsid w:val="00484107"/>
    <w:rsid w:val="00485CC5"/>
    <w:rsid w:val="004864E4"/>
    <w:rsid w:val="0049343F"/>
    <w:rsid w:val="004964FC"/>
    <w:rsid w:val="004A00C4"/>
    <w:rsid w:val="004A145E"/>
    <w:rsid w:val="004A1F15"/>
    <w:rsid w:val="004A2A81"/>
    <w:rsid w:val="004A7BD7"/>
    <w:rsid w:val="004B583D"/>
    <w:rsid w:val="004B7F53"/>
    <w:rsid w:val="004C15C2"/>
    <w:rsid w:val="004C36D8"/>
    <w:rsid w:val="004C5CA4"/>
    <w:rsid w:val="004D1248"/>
    <w:rsid w:val="004D1E3C"/>
    <w:rsid w:val="004D1FBC"/>
    <w:rsid w:val="004D4169"/>
    <w:rsid w:val="004D6E14"/>
    <w:rsid w:val="004E56A3"/>
    <w:rsid w:val="004E6313"/>
    <w:rsid w:val="004F2A50"/>
    <w:rsid w:val="004F4E17"/>
    <w:rsid w:val="004F4ECD"/>
    <w:rsid w:val="005003B7"/>
    <w:rsid w:val="0050082F"/>
    <w:rsid w:val="00500AAA"/>
    <w:rsid w:val="00500C56"/>
    <w:rsid w:val="00501713"/>
    <w:rsid w:val="00506568"/>
    <w:rsid w:val="005108D9"/>
    <w:rsid w:val="0051551B"/>
    <w:rsid w:val="00520C57"/>
    <w:rsid w:val="00522D94"/>
    <w:rsid w:val="005279DC"/>
    <w:rsid w:val="00533D89"/>
    <w:rsid w:val="00536564"/>
    <w:rsid w:val="005424FE"/>
    <w:rsid w:val="00544597"/>
    <w:rsid w:val="00544FFE"/>
    <w:rsid w:val="005473F5"/>
    <w:rsid w:val="005477E7"/>
    <w:rsid w:val="00552794"/>
    <w:rsid w:val="00554ECE"/>
    <w:rsid w:val="005630BA"/>
    <w:rsid w:val="00563199"/>
    <w:rsid w:val="00564874"/>
    <w:rsid w:val="00567963"/>
    <w:rsid w:val="0057009A"/>
    <w:rsid w:val="00571260"/>
    <w:rsid w:val="0057189C"/>
    <w:rsid w:val="005730B9"/>
    <w:rsid w:val="00573FC1"/>
    <w:rsid w:val="005741EE"/>
    <w:rsid w:val="00574A37"/>
    <w:rsid w:val="0057668E"/>
    <w:rsid w:val="005873C2"/>
    <w:rsid w:val="0059300B"/>
    <w:rsid w:val="00595E83"/>
    <w:rsid w:val="00596530"/>
    <w:rsid w:val="005967F3"/>
    <w:rsid w:val="005A06DF"/>
    <w:rsid w:val="005A256B"/>
    <w:rsid w:val="005A39BB"/>
    <w:rsid w:val="005A5527"/>
    <w:rsid w:val="005A5AE6"/>
    <w:rsid w:val="005B1206"/>
    <w:rsid w:val="005B37E8"/>
    <w:rsid w:val="005C0056"/>
    <w:rsid w:val="005C16C5"/>
    <w:rsid w:val="005D5647"/>
    <w:rsid w:val="005D61D6"/>
    <w:rsid w:val="005E080B"/>
    <w:rsid w:val="005E0D13"/>
    <w:rsid w:val="005E4392"/>
    <w:rsid w:val="005E5047"/>
    <w:rsid w:val="005E7205"/>
    <w:rsid w:val="005E7371"/>
    <w:rsid w:val="005E7C02"/>
    <w:rsid w:val="005F113D"/>
    <w:rsid w:val="005F116C"/>
    <w:rsid w:val="005F2131"/>
    <w:rsid w:val="005F5513"/>
    <w:rsid w:val="005F7B38"/>
    <w:rsid w:val="006016E2"/>
    <w:rsid w:val="006035D9"/>
    <w:rsid w:val="00605EF6"/>
    <w:rsid w:val="00606455"/>
    <w:rsid w:val="00607D1B"/>
    <w:rsid w:val="00614929"/>
    <w:rsid w:val="00616511"/>
    <w:rsid w:val="006176ED"/>
    <w:rsid w:val="006202F3"/>
    <w:rsid w:val="00620452"/>
    <w:rsid w:val="0062097A"/>
    <w:rsid w:val="00621DA6"/>
    <w:rsid w:val="00623CFE"/>
    <w:rsid w:val="00627221"/>
    <w:rsid w:val="00627EE8"/>
    <w:rsid w:val="00630C41"/>
    <w:rsid w:val="006316FA"/>
    <w:rsid w:val="006370D2"/>
    <w:rsid w:val="0064074F"/>
    <w:rsid w:val="00640A62"/>
    <w:rsid w:val="00640B9D"/>
    <w:rsid w:val="00641F55"/>
    <w:rsid w:val="00645E4A"/>
    <w:rsid w:val="00647367"/>
    <w:rsid w:val="00653688"/>
    <w:rsid w:val="006545E2"/>
    <w:rsid w:val="0065739D"/>
    <w:rsid w:val="0066091B"/>
    <w:rsid w:val="006660E9"/>
    <w:rsid w:val="00667174"/>
    <w:rsid w:val="00667249"/>
    <w:rsid w:val="00667558"/>
    <w:rsid w:val="00671523"/>
    <w:rsid w:val="0067352D"/>
    <w:rsid w:val="006754EF"/>
    <w:rsid w:val="00676C8D"/>
    <w:rsid w:val="00676F1F"/>
    <w:rsid w:val="00677381"/>
    <w:rsid w:val="00677414"/>
    <w:rsid w:val="006832CF"/>
    <w:rsid w:val="00685AFD"/>
    <w:rsid w:val="0068601E"/>
    <w:rsid w:val="0069486B"/>
    <w:rsid w:val="00694E7B"/>
    <w:rsid w:val="006A2C99"/>
    <w:rsid w:val="006A4904"/>
    <w:rsid w:val="006A548F"/>
    <w:rsid w:val="006A701A"/>
    <w:rsid w:val="006B64DC"/>
    <w:rsid w:val="006B7A91"/>
    <w:rsid w:val="006C2BF4"/>
    <w:rsid w:val="006D4704"/>
    <w:rsid w:val="006D6964"/>
    <w:rsid w:val="006D6A2D"/>
    <w:rsid w:val="006E1E18"/>
    <w:rsid w:val="006E31CE"/>
    <w:rsid w:val="006E34D3"/>
    <w:rsid w:val="006E7F64"/>
    <w:rsid w:val="006F06E8"/>
    <w:rsid w:val="006F0857"/>
    <w:rsid w:val="006F1435"/>
    <w:rsid w:val="006F2FDE"/>
    <w:rsid w:val="006F394F"/>
    <w:rsid w:val="006F78C4"/>
    <w:rsid w:val="006F7C10"/>
    <w:rsid w:val="007031A0"/>
    <w:rsid w:val="00705A29"/>
    <w:rsid w:val="00707498"/>
    <w:rsid w:val="00711A65"/>
    <w:rsid w:val="00714133"/>
    <w:rsid w:val="00714DA4"/>
    <w:rsid w:val="007151AC"/>
    <w:rsid w:val="007158B2"/>
    <w:rsid w:val="00716081"/>
    <w:rsid w:val="00722B48"/>
    <w:rsid w:val="0072369C"/>
    <w:rsid w:val="00724164"/>
    <w:rsid w:val="00724CD8"/>
    <w:rsid w:val="00725DE7"/>
    <w:rsid w:val="0072636A"/>
    <w:rsid w:val="00726B44"/>
    <w:rsid w:val="007318DD"/>
    <w:rsid w:val="00733167"/>
    <w:rsid w:val="00740D2C"/>
    <w:rsid w:val="0074315A"/>
    <w:rsid w:val="00744BF9"/>
    <w:rsid w:val="00752623"/>
    <w:rsid w:val="00760F1F"/>
    <w:rsid w:val="007635C8"/>
    <w:rsid w:val="0076423E"/>
    <w:rsid w:val="007646CB"/>
    <w:rsid w:val="0076658F"/>
    <w:rsid w:val="0077040A"/>
    <w:rsid w:val="00772D64"/>
    <w:rsid w:val="00792609"/>
    <w:rsid w:val="00792887"/>
    <w:rsid w:val="00793D58"/>
    <w:rsid w:val="00794177"/>
    <w:rsid w:val="007943E2"/>
    <w:rsid w:val="007948C4"/>
    <w:rsid w:val="00794F2C"/>
    <w:rsid w:val="007964D6"/>
    <w:rsid w:val="00796F27"/>
    <w:rsid w:val="007A3BC7"/>
    <w:rsid w:val="007A59AF"/>
    <w:rsid w:val="007A5AC4"/>
    <w:rsid w:val="007A7E3C"/>
    <w:rsid w:val="007B0FDD"/>
    <w:rsid w:val="007B4802"/>
    <w:rsid w:val="007B6668"/>
    <w:rsid w:val="007B6B33"/>
    <w:rsid w:val="007C2701"/>
    <w:rsid w:val="007C38E0"/>
    <w:rsid w:val="007C5111"/>
    <w:rsid w:val="007D2192"/>
    <w:rsid w:val="007E1C6B"/>
    <w:rsid w:val="007E3C25"/>
    <w:rsid w:val="007E5E6B"/>
    <w:rsid w:val="007F0021"/>
    <w:rsid w:val="007F0D20"/>
    <w:rsid w:val="007F2F52"/>
    <w:rsid w:val="007F3021"/>
    <w:rsid w:val="00801AEE"/>
    <w:rsid w:val="00801F71"/>
    <w:rsid w:val="008028F8"/>
    <w:rsid w:val="00805F28"/>
    <w:rsid w:val="0080749F"/>
    <w:rsid w:val="00811D46"/>
    <w:rsid w:val="008125B0"/>
    <w:rsid w:val="008144CB"/>
    <w:rsid w:val="008147DE"/>
    <w:rsid w:val="00821717"/>
    <w:rsid w:val="00824210"/>
    <w:rsid w:val="008263C0"/>
    <w:rsid w:val="0083484C"/>
    <w:rsid w:val="00841422"/>
    <w:rsid w:val="00841D3B"/>
    <w:rsid w:val="0084208A"/>
    <w:rsid w:val="0084314C"/>
    <w:rsid w:val="00843171"/>
    <w:rsid w:val="00844137"/>
    <w:rsid w:val="00853380"/>
    <w:rsid w:val="008575C3"/>
    <w:rsid w:val="00863D28"/>
    <w:rsid w:val="008648C3"/>
    <w:rsid w:val="00864E69"/>
    <w:rsid w:val="008763A9"/>
    <w:rsid w:val="00877EBF"/>
    <w:rsid w:val="00880F26"/>
    <w:rsid w:val="0089626C"/>
    <w:rsid w:val="00896C2E"/>
    <w:rsid w:val="008A1530"/>
    <w:rsid w:val="008A5095"/>
    <w:rsid w:val="008A608F"/>
    <w:rsid w:val="008A7172"/>
    <w:rsid w:val="008B1A9A"/>
    <w:rsid w:val="008B4FE6"/>
    <w:rsid w:val="008B6C37"/>
    <w:rsid w:val="008B73E8"/>
    <w:rsid w:val="008C332F"/>
    <w:rsid w:val="008D0DF2"/>
    <w:rsid w:val="008D4A91"/>
    <w:rsid w:val="008E18F7"/>
    <w:rsid w:val="008E1E10"/>
    <w:rsid w:val="008E291B"/>
    <w:rsid w:val="008E3238"/>
    <w:rsid w:val="008E4F2F"/>
    <w:rsid w:val="008E74B0"/>
    <w:rsid w:val="008E768F"/>
    <w:rsid w:val="008E7B0A"/>
    <w:rsid w:val="008F2655"/>
    <w:rsid w:val="008F5B42"/>
    <w:rsid w:val="009008A8"/>
    <w:rsid w:val="009021AF"/>
    <w:rsid w:val="009063B0"/>
    <w:rsid w:val="0090659F"/>
    <w:rsid w:val="00907106"/>
    <w:rsid w:val="009107FD"/>
    <w:rsid w:val="0091137C"/>
    <w:rsid w:val="00911566"/>
    <w:rsid w:val="00911567"/>
    <w:rsid w:val="00913D2F"/>
    <w:rsid w:val="00917AAE"/>
    <w:rsid w:val="009251A9"/>
    <w:rsid w:val="0092551D"/>
    <w:rsid w:val="00930699"/>
    <w:rsid w:val="00931F69"/>
    <w:rsid w:val="0093223E"/>
    <w:rsid w:val="0093300F"/>
    <w:rsid w:val="009338D5"/>
    <w:rsid w:val="00934123"/>
    <w:rsid w:val="009360BE"/>
    <w:rsid w:val="009379C1"/>
    <w:rsid w:val="009519D1"/>
    <w:rsid w:val="00955774"/>
    <w:rsid w:val="009560B5"/>
    <w:rsid w:val="00956CE4"/>
    <w:rsid w:val="009648D6"/>
    <w:rsid w:val="009649AE"/>
    <w:rsid w:val="0096598B"/>
    <w:rsid w:val="009703D6"/>
    <w:rsid w:val="0097181B"/>
    <w:rsid w:val="00976DC5"/>
    <w:rsid w:val="009818C7"/>
    <w:rsid w:val="009818CC"/>
    <w:rsid w:val="00982DD4"/>
    <w:rsid w:val="009841E5"/>
    <w:rsid w:val="0098479F"/>
    <w:rsid w:val="00984A8A"/>
    <w:rsid w:val="009857B6"/>
    <w:rsid w:val="00985A8D"/>
    <w:rsid w:val="00985CA7"/>
    <w:rsid w:val="00986610"/>
    <w:rsid w:val="009877DC"/>
    <w:rsid w:val="00991F96"/>
    <w:rsid w:val="00996F0A"/>
    <w:rsid w:val="009A12D0"/>
    <w:rsid w:val="009A1D86"/>
    <w:rsid w:val="009A6F28"/>
    <w:rsid w:val="009A74FA"/>
    <w:rsid w:val="009B049C"/>
    <w:rsid w:val="009B11C8"/>
    <w:rsid w:val="009B2688"/>
    <w:rsid w:val="009B2BCF"/>
    <w:rsid w:val="009B2FF8"/>
    <w:rsid w:val="009B5BA3"/>
    <w:rsid w:val="009B6455"/>
    <w:rsid w:val="009C3332"/>
    <w:rsid w:val="009C7593"/>
    <w:rsid w:val="009D0027"/>
    <w:rsid w:val="009D0655"/>
    <w:rsid w:val="009E1E98"/>
    <w:rsid w:val="009E3ABE"/>
    <w:rsid w:val="009E3C4B"/>
    <w:rsid w:val="009E6F4E"/>
    <w:rsid w:val="009F0637"/>
    <w:rsid w:val="009F62A6"/>
    <w:rsid w:val="009F674F"/>
    <w:rsid w:val="009F799E"/>
    <w:rsid w:val="00A02020"/>
    <w:rsid w:val="00A056CB"/>
    <w:rsid w:val="00A07A29"/>
    <w:rsid w:val="00A10FF1"/>
    <w:rsid w:val="00A12B1D"/>
    <w:rsid w:val="00A1506B"/>
    <w:rsid w:val="00A163F2"/>
    <w:rsid w:val="00A17CB2"/>
    <w:rsid w:val="00A2011E"/>
    <w:rsid w:val="00A23191"/>
    <w:rsid w:val="00A319C0"/>
    <w:rsid w:val="00A33560"/>
    <w:rsid w:val="00A364E4"/>
    <w:rsid w:val="00A371A5"/>
    <w:rsid w:val="00A44A16"/>
    <w:rsid w:val="00A47BDF"/>
    <w:rsid w:val="00A51CD7"/>
    <w:rsid w:val="00A52ADB"/>
    <w:rsid w:val="00A533E8"/>
    <w:rsid w:val="00A542D9"/>
    <w:rsid w:val="00A56E64"/>
    <w:rsid w:val="00A624C3"/>
    <w:rsid w:val="00A6641C"/>
    <w:rsid w:val="00A767D2"/>
    <w:rsid w:val="00A76838"/>
    <w:rsid w:val="00A77616"/>
    <w:rsid w:val="00A805DA"/>
    <w:rsid w:val="00A811B4"/>
    <w:rsid w:val="00A81591"/>
    <w:rsid w:val="00A87CDE"/>
    <w:rsid w:val="00A92BAF"/>
    <w:rsid w:val="00A94737"/>
    <w:rsid w:val="00A94BA3"/>
    <w:rsid w:val="00A96CBA"/>
    <w:rsid w:val="00A97FBE"/>
    <w:rsid w:val="00AA1EA6"/>
    <w:rsid w:val="00AB1ACD"/>
    <w:rsid w:val="00AB277F"/>
    <w:rsid w:val="00AB3FA5"/>
    <w:rsid w:val="00AB4099"/>
    <w:rsid w:val="00AB449A"/>
    <w:rsid w:val="00AC1F8A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13887"/>
    <w:rsid w:val="00B17908"/>
    <w:rsid w:val="00B2219A"/>
    <w:rsid w:val="00B3581B"/>
    <w:rsid w:val="00B35FA8"/>
    <w:rsid w:val="00B36B81"/>
    <w:rsid w:val="00B36FEE"/>
    <w:rsid w:val="00B37C80"/>
    <w:rsid w:val="00B41083"/>
    <w:rsid w:val="00B5092B"/>
    <w:rsid w:val="00B514BD"/>
    <w:rsid w:val="00B5194E"/>
    <w:rsid w:val="00B51AF5"/>
    <w:rsid w:val="00B52D5B"/>
    <w:rsid w:val="00B531FC"/>
    <w:rsid w:val="00B53746"/>
    <w:rsid w:val="00B54DE3"/>
    <w:rsid w:val="00B55347"/>
    <w:rsid w:val="00B55CF6"/>
    <w:rsid w:val="00B56025"/>
    <w:rsid w:val="00B57E5E"/>
    <w:rsid w:val="00B61F37"/>
    <w:rsid w:val="00B6689A"/>
    <w:rsid w:val="00B707D4"/>
    <w:rsid w:val="00B7770F"/>
    <w:rsid w:val="00B77A89"/>
    <w:rsid w:val="00B77B27"/>
    <w:rsid w:val="00B8134E"/>
    <w:rsid w:val="00B81B55"/>
    <w:rsid w:val="00B83337"/>
    <w:rsid w:val="00B83395"/>
    <w:rsid w:val="00B84613"/>
    <w:rsid w:val="00B87AF0"/>
    <w:rsid w:val="00B9037B"/>
    <w:rsid w:val="00B910BD"/>
    <w:rsid w:val="00B91CA1"/>
    <w:rsid w:val="00B93834"/>
    <w:rsid w:val="00B9528B"/>
    <w:rsid w:val="00B96469"/>
    <w:rsid w:val="00B9746E"/>
    <w:rsid w:val="00B97877"/>
    <w:rsid w:val="00BA0DA2"/>
    <w:rsid w:val="00BA2981"/>
    <w:rsid w:val="00BA42EE"/>
    <w:rsid w:val="00BA48F9"/>
    <w:rsid w:val="00BB09B8"/>
    <w:rsid w:val="00BB0DCA"/>
    <w:rsid w:val="00BB1AF8"/>
    <w:rsid w:val="00BB2666"/>
    <w:rsid w:val="00BB270F"/>
    <w:rsid w:val="00BB46AD"/>
    <w:rsid w:val="00BB6B80"/>
    <w:rsid w:val="00BC3773"/>
    <w:rsid w:val="00BC381A"/>
    <w:rsid w:val="00BD0962"/>
    <w:rsid w:val="00BD1EED"/>
    <w:rsid w:val="00BD5F56"/>
    <w:rsid w:val="00BE2F14"/>
    <w:rsid w:val="00BF0DA2"/>
    <w:rsid w:val="00BF109C"/>
    <w:rsid w:val="00BF2FCA"/>
    <w:rsid w:val="00BF34FA"/>
    <w:rsid w:val="00BF4CC3"/>
    <w:rsid w:val="00BF6A8C"/>
    <w:rsid w:val="00C004B6"/>
    <w:rsid w:val="00C047A7"/>
    <w:rsid w:val="00C05398"/>
    <w:rsid w:val="00C05DE5"/>
    <w:rsid w:val="00C149F0"/>
    <w:rsid w:val="00C15095"/>
    <w:rsid w:val="00C160A4"/>
    <w:rsid w:val="00C16B6E"/>
    <w:rsid w:val="00C2196E"/>
    <w:rsid w:val="00C225DA"/>
    <w:rsid w:val="00C264F3"/>
    <w:rsid w:val="00C26C0D"/>
    <w:rsid w:val="00C33027"/>
    <w:rsid w:val="00C37667"/>
    <w:rsid w:val="00C42F3B"/>
    <w:rsid w:val="00C435DB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4078"/>
    <w:rsid w:val="00C74C90"/>
    <w:rsid w:val="00C7614E"/>
    <w:rsid w:val="00C77BF1"/>
    <w:rsid w:val="00C80D60"/>
    <w:rsid w:val="00C82FBD"/>
    <w:rsid w:val="00C85267"/>
    <w:rsid w:val="00C8721B"/>
    <w:rsid w:val="00C9177B"/>
    <w:rsid w:val="00C9372C"/>
    <w:rsid w:val="00C9470E"/>
    <w:rsid w:val="00C95CEB"/>
    <w:rsid w:val="00CA1054"/>
    <w:rsid w:val="00CA63EB"/>
    <w:rsid w:val="00CA69F1"/>
    <w:rsid w:val="00CB3ABE"/>
    <w:rsid w:val="00CB6991"/>
    <w:rsid w:val="00CC6194"/>
    <w:rsid w:val="00CC6305"/>
    <w:rsid w:val="00CC78A5"/>
    <w:rsid w:val="00CD0516"/>
    <w:rsid w:val="00CD236C"/>
    <w:rsid w:val="00CD756B"/>
    <w:rsid w:val="00CE734F"/>
    <w:rsid w:val="00CF112E"/>
    <w:rsid w:val="00CF5F4F"/>
    <w:rsid w:val="00D00C0B"/>
    <w:rsid w:val="00D00F43"/>
    <w:rsid w:val="00D218DC"/>
    <w:rsid w:val="00D24E56"/>
    <w:rsid w:val="00D25E31"/>
    <w:rsid w:val="00D27666"/>
    <w:rsid w:val="00D31643"/>
    <w:rsid w:val="00D31AEB"/>
    <w:rsid w:val="00D32ECD"/>
    <w:rsid w:val="00D361E4"/>
    <w:rsid w:val="00D41A06"/>
    <w:rsid w:val="00D42A8F"/>
    <w:rsid w:val="00D439F6"/>
    <w:rsid w:val="00D459C6"/>
    <w:rsid w:val="00D46BD6"/>
    <w:rsid w:val="00D50729"/>
    <w:rsid w:val="00D50C19"/>
    <w:rsid w:val="00D5379E"/>
    <w:rsid w:val="00D53F6D"/>
    <w:rsid w:val="00D571DC"/>
    <w:rsid w:val="00D61824"/>
    <w:rsid w:val="00D62643"/>
    <w:rsid w:val="00D62D75"/>
    <w:rsid w:val="00D6308E"/>
    <w:rsid w:val="00D6443E"/>
    <w:rsid w:val="00D64C0F"/>
    <w:rsid w:val="00D72EFE"/>
    <w:rsid w:val="00D73A33"/>
    <w:rsid w:val="00D76227"/>
    <w:rsid w:val="00D76D2A"/>
    <w:rsid w:val="00D77DF1"/>
    <w:rsid w:val="00D81539"/>
    <w:rsid w:val="00D82D22"/>
    <w:rsid w:val="00D86AFF"/>
    <w:rsid w:val="00D92D31"/>
    <w:rsid w:val="00D95A44"/>
    <w:rsid w:val="00D95D16"/>
    <w:rsid w:val="00D97C76"/>
    <w:rsid w:val="00DA654C"/>
    <w:rsid w:val="00DB02B4"/>
    <w:rsid w:val="00DB538D"/>
    <w:rsid w:val="00DC0BA0"/>
    <w:rsid w:val="00DC275C"/>
    <w:rsid w:val="00DC4B0D"/>
    <w:rsid w:val="00DC7D3B"/>
    <w:rsid w:val="00DC7FE1"/>
    <w:rsid w:val="00DD34B8"/>
    <w:rsid w:val="00DD3F3F"/>
    <w:rsid w:val="00DD5572"/>
    <w:rsid w:val="00DD6F3C"/>
    <w:rsid w:val="00DE0930"/>
    <w:rsid w:val="00DE5D80"/>
    <w:rsid w:val="00DE64F5"/>
    <w:rsid w:val="00DF110D"/>
    <w:rsid w:val="00DF58CD"/>
    <w:rsid w:val="00DF65DE"/>
    <w:rsid w:val="00DF7D4B"/>
    <w:rsid w:val="00E019A5"/>
    <w:rsid w:val="00E02EC3"/>
    <w:rsid w:val="00E02EC8"/>
    <w:rsid w:val="00E03291"/>
    <w:rsid w:val="00E03628"/>
    <w:rsid w:val="00E037F5"/>
    <w:rsid w:val="00E04ECB"/>
    <w:rsid w:val="00E05A09"/>
    <w:rsid w:val="00E06CA1"/>
    <w:rsid w:val="00E12815"/>
    <w:rsid w:val="00E172B8"/>
    <w:rsid w:val="00E17FB4"/>
    <w:rsid w:val="00E20B75"/>
    <w:rsid w:val="00E20F24"/>
    <w:rsid w:val="00E214F2"/>
    <w:rsid w:val="00E22651"/>
    <w:rsid w:val="00E22C00"/>
    <w:rsid w:val="00E2371E"/>
    <w:rsid w:val="00E24BD7"/>
    <w:rsid w:val="00E26523"/>
    <w:rsid w:val="00E26809"/>
    <w:rsid w:val="00E27711"/>
    <w:rsid w:val="00E3412D"/>
    <w:rsid w:val="00E3585C"/>
    <w:rsid w:val="00E51DCB"/>
    <w:rsid w:val="00E52F40"/>
    <w:rsid w:val="00E53D7D"/>
    <w:rsid w:val="00E57322"/>
    <w:rsid w:val="00E628CB"/>
    <w:rsid w:val="00E62AD9"/>
    <w:rsid w:val="00E638C8"/>
    <w:rsid w:val="00E7509B"/>
    <w:rsid w:val="00E77B7E"/>
    <w:rsid w:val="00E80738"/>
    <w:rsid w:val="00E80ECA"/>
    <w:rsid w:val="00E86590"/>
    <w:rsid w:val="00E907FF"/>
    <w:rsid w:val="00E943F5"/>
    <w:rsid w:val="00E96653"/>
    <w:rsid w:val="00EA42D1"/>
    <w:rsid w:val="00EA42EF"/>
    <w:rsid w:val="00EA5D18"/>
    <w:rsid w:val="00EB02C3"/>
    <w:rsid w:val="00EB0F9C"/>
    <w:rsid w:val="00EB2C05"/>
    <w:rsid w:val="00EB2DD1"/>
    <w:rsid w:val="00EB619B"/>
    <w:rsid w:val="00EB6B37"/>
    <w:rsid w:val="00EC0EAB"/>
    <w:rsid w:val="00EC29FE"/>
    <w:rsid w:val="00EC3C70"/>
    <w:rsid w:val="00EC486E"/>
    <w:rsid w:val="00ED148D"/>
    <w:rsid w:val="00ED1998"/>
    <w:rsid w:val="00ED3A3D"/>
    <w:rsid w:val="00ED538A"/>
    <w:rsid w:val="00ED6FBC"/>
    <w:rsid w:val="00EE2F16"/>
    <w:rsid w:val="00EE3861"/>
    <w:rsid w:val="00EF2E73"/>
    <w:rsid w:val="00EF34EF"/>
    <w:rsid w:val="00EF6A49"/>
    <w:rsid w:val="00EF7683"/>
    <w:rsid w:val="00EF7A2D"/>
    <w:rsid w:val="00F04F8D"/>
    <w:rsid w:val="00F053A1"/>
    <w:rsid w:val="00F055BC"/>
    <w:rsid w:val="00F10AD0"/>
    <w:rsid w:val="00F116CC"/>
    <w:rsid w:val="00F12BD1"/>
    <w:rsid w:val="00F15327"/>
    <w:rsid w:val="00F16437"/>
    <w:rsid w:val="00F168CF"/>
    <w:rsid w:val="00F2555C"/>
    <w:rsid w:val="00F31DF3"/>
    <w:rsid w:val="00F33AE5"/>
    <w:rsid w:val="00F3597D"/>
    <w:rsid w:val="00F360C9"/>
    <w:rsid w:val="00F36577"/>
    <w:rsid w:val="00F4376D"/>
    <w:rsid w:val="00F45399"/>
    <w:rsid w:val="00F465EA"/>
    <w:rsid w:val="00F50B8C"/>
    <w:rsid w:val="00F54E7B"/>
    <w:rsid w:val="00F55A88"/>
    <w:rsid w:val="00F56178"/>
    <w:rsid w:val="00F64B68"/>
    <w:rsid w:val="00F74005"/>
    <w:rsid w:val="00F76884"/>
    <w:rsid w:val="00F80717"/>
    <w:rsid w:val="00F83D24"/>
    <w:rsid w:val="00F83DD9"/>
    <w:rsid w:val="00F83F40"/>
    <w:rsid w:val="00F94A19"/>
    <w:rsid w:val="00FA117A"/>
    <w:rsid w:val="00FA27E7"/>
    <w:rsid w:val="00FA329D"/>
    <w:rsid w:val="00FA33D1"/>
    <w:rsid w:val="00FB0950"/>
    <w:rsid w:val="00FB107F"/>
    <w:rsid w:val="00FB30F4"/>
    <w:rsid w:val="00FB386A"/>
    <w:rsid w:val="00FC0786"/>
    <w:rsid w:val="00FC49EF"/>
    <w:rsid w:val="00FC6EF8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2017-12-23T11:09:00Z</dcterms:created>
  <dcterms:modified xsi:type="dcterms:W3CDTF">2018-08-31T09:05:00Z</dcterms:modified>
</cp:coreProperties>
</file>