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1472D6A" Type="http://schemas.openxmlformats.org/officeDocument/2006/relationships/officeDocument" Target="/word/document.xml" /><Relationship Id="coreR51472D6A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 do zarządzenia Nr 195/2020/DSOZ</w:t>
        <w:br w:type="textWrapping"/>
        <w:t>Prezesa Narodowego Funduszu Zdrowia</w:t>
        <w:br w:type="textWrapping"/>
        <w:t>z dnia 11 grudnia 2020 r.</w:t>
      </w:r>
      <w:r>
        <w:rPr>
          <w:rFonts w:ascii="Times New Roman" w:hAnsi="Times New Roman"/>
          <w:sz w:val="22"/>
        </w:rPr>
        <w:fldChar w:fldCharType="begin"/>
      </w:r>
      <w:r>
        <w:rPr>
          <w:rFonts w:ascii="Times New Roman" w:hAnsi="Times New Roman"/>
          <w:sz w:val="22"/>
        </w:rPr>
        <w:instrText>HYPERLINK "fnote://ADB5E041-028C-4F20-8E1F-B836241A6C41"</w:instrText>
      </w:r>
      <w:r>
        <w:rPr>
          <w:rFonts w:ascii="Times New Roman" w:hAnsi="Times New Roman"/>
          <w:sz w:val="22"/>
        </w:rPr>
        <w:fldChar w:fldCharType="separate"/>
      </w:r>
      <w:r>
        <w:rPr>
          <w:rStyle w:val="C2"/>
          <w:rFonts w:ascii="Times New Roman" w:hAnsi="Times New Roman"/>
          <w:color w:val="000000"/>
          <w:sz w:val="20"/>
          <w:u w:val="none"/>
          <w:vertAlign w:val="superscript"/>
        </w:rPr>
        <w:t>1</w:t>
      </w:r>
      <w:r>
        <w:rPr>
          <w:rStyle w:val="C2"/>
          <w:rFonts w:ascii="Times New Roman" w:hAnsi="Times New Roman"/>
          <w:color w:val="000000"/>
          <w:sz w:val="20"/>
          <w:u w:val="none"/>
          <w:vertAlign w:val="superscript"/>
        </w:rPr>
        <w:fldChar w:fldCharType="end"/>
      </w:r>
      <w:r>
        <w:rPr>
          <w:b w:val="0"/>
          <w:i w:val="0"/>
          <w:color w:val="000000"/>
          <w:u w:val="none"/>
          <w:vertAlign w:val="baseline"/>
        </w:rPr>
        <w:t> 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UMOWA Nr ....../.......</w:t>
        <w:br w:type="textWrapping"/>
        <w:t>O UDZIELANIE ŚWIADCZEŃ OPIEKI ZDROWOTNEJ - REHABILITACJA LECZNICZA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zawarta w .........................................., dnia ..................................................... roku, pomiędzy: Narodowym Funduszem Zdrowia – reprezentowanym przez Prezesa Narodowego Funduszu Zdrowia, w imieniu którego działa: ………………………………………………… (wskazanie imienia i nazwiska osoby umocowanej) – ………………………………………… (wskazanie stanowiska) .…………………………… (nazwa oddziału) Oddziału Wojewódzkiego Narodowego Funduszu Zdrowia z siedzibą w...............................................……………………………………………. (adres), na podstawie pełnomocnictwa/pełnomocnictw nr ………....... z dnia …………… / i nr ............. z dnia …........../, zwanym dalej „Funduszem” </w:t>
            </w:r>
            <w:r>
              <w:rPr>
                <w:b w:val="1"/>
              </w:rPr>
              <w:t>a</w:t>
            </w:r>
            <w:r>
              <w:t xml:space="preserve">………........................................................................................ </w:t>
            </w:r>
            <w:r>
              <w:rPr>
                <w:i w:val="1"/>
              </w:rPr>
              <w:t xml:space="preserve">(oznaczenie świadczeniodawcy: imię i nazwisko albo nazwa świadczeniodawcy w rozumieniu art. 5 pkt 41 ustawy z dnia 27 sierpnia 2004 r. o świadczeniach opieki zdrowotnej finansowanych ze środków publicznych (Dz. U. z 2021 r. poz. 1285, z późn. zm.), </w:t>
            </w:r>
            <w:r>
              <w:t xml:space="preserve">zwanym dalej </w:t>
            </w:r>
            <w:r>
              <w:rPr>
                <w:b w:val="1"/>
              </w:rPr>
              <w:t>„Świadczeniodawcą”</w:t>
            </w:r>
            <w:r>
              <w:t>, reprezentowanym przez..............................................................……………………………………………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PRZEDMIOT UMOWY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1.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Przedmiotem umowy jest udzielanie przez Świadczeniodawcę świadczeń opieki zdrowotnej, w rodzaju rehabilitacja lecznicza oraz w rodzaju programy zdrowotne w zakresie świadczeń leczenie dzieci ze śpiączką i leczenie dorosłych chorych ze śpiączką, zwanymi dalej „świadczeniami”, w zakresie określonym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1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obowiązany jest wykonywać umowę zgodnie: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 warunkami udzielania świadczeń określonymi :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a)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ustawie z dnia 27 sierpnia 2004 r. o świadczeniach opieki zdrowotnej finansowanych ze środków publicznych (Dz. U. z 2021 r. poz. 1285, z późn. zm.), zwanej dalej „ustawą o świadczeniach”,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b)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rozporządzeniu ministra właściwego do spraw zdrowia: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794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sprawie świadczeń gwarantowanych z zakresu rehabilitacji leczniczej,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794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sprawie świadczeń gwarantowanych z zakresu programów zdrowotnych, wydanymi na podstawie art. 31d ustawy o świadczeniach,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794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sprawie ogólnych warunków umów o udzielanie świadczeń opieki zdrowotnej wydanym na podstawie art. 137 ust. 2 ustawy o świadczeniach, zwanym dalej „Ogólnymi warunkami umów”,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794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ze szczegółowymi warunkami umów określonymi przez Prezesa Narodowego Funduszu Zdrowia, zwanego dalej „Funduszem” na podstawie art. 146 ust. 1 pkt 2 ustawy o świadczeniach.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obowiązany jest do zapoznania z przepisami § 12 Ogólnych warunków umów wszystkie osoby, które udzielają świadczeń opieki zdrowotnej lub udzielają informacji Świadczeniobiorcom o sposobie, trybie oraz zasadach udzielania świadczeń w jego placówce.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ORGANIZACJA UDZIELANIA ŚWIADCZEŃ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2.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Świadczenia w poszczególnych zakresach udzielane są przez osoby wymienione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2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 umowy – „Harmonogram – zasoby”.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Świadczenia w poszczególnych zakresach są udzielane zgodnie z harmonogramem pracy, określonym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2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 umowy – „Harmonogram – zasoby”.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o potencjale wykonawczym Świadczeniodawcy przeznaczonym do realizacji umowy, będące w jego dyspozycji, określone są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2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do umowy – „Harmonogram - zasoby”. 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Świadczenia w poszczególnych zakresach mogą być udzielane przez Świadczeniodawcę z udziałem podwykonawców udzielających świadczeń na zlecenie Świadczeniodawcy, wymienionych w „Wykazie podwykonawców”, stanowiącym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3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Świadczenia mogą być udzielane wyłącznie przez podwykonawcę spełniającego warunki określone w przepisach, o których mowa w § 1 ust. 2 pkt 1 lit. b, oraz warunkach zawierania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Dopuszczalne jest zlecenie podwykonawcy udzielania jedynie niepełnego zakresu świadczeń będących przedmiotem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Umowa zawarta pomiędzy Świadczeniodawcą a podwykonawcą zawiera zastrzeżenie o prawie Funduszu do przeprowadzenia kontroli podmiotów biorących udział w udzielaniu świadczeń, na zasadach określonych w ustawie o świadczeniach, w zakresie wynikającym z umowy. Fundusz informuje Świadczeniodawcę o rozpoczęciu i zakończeniu kontroli podmiotów biorących udział w udzielaniu świadczeń oraz jej wynikach.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Zaprzestanie współpracy z podwykonawcą wymienionym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3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 lub nawiązanie współpracy z innym podwykonawcą, wymaga zgłoszenia dyrektorowi Oddziału Funduszu najpóźniej w dniu poprzedzającym wejście w życie zmiany. 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obowiązany jest do bieżącego aktualizowania danych o swoim potencjale wykonawczym przeznaczonym do realizacji umowy, przez który rozumie się zasoby będące w dyspozycji Świadczeniodawcy służące wykonywaniu świadczeń opieki zdrowotnej, w szczególności osoby udzielające tych świadczeń i sprzęt.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Aktualizacji danych, o których mowa w ust. 8 i 9, należy dokonywać za pomocą udostępnionych przez Fundusz aplikacji informatycznych, w szczególności Portalu Narodowego Funduszu Zdrowia, na zasadach i warunkach określonych w zarządzeniu Prezesa Funduszu w sprawie korzystania z Portalu Narodowego Funduszu Zdrowia oraz w umowie upoważniającej do korzystania z tego Portalu.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jest obowiązany do zawarcia umowy ubezpieczenia odpowiedzialności cywilnej za szkody wyrządzone w związku z udzielaniem świadczeń, na warunkach określonych w przepisach wydanych na podstawie art. 136b ust. 2 ustawy o świadczeniach.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WARUNKI FINANSOWANIA ŚWIADCZEŃ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4.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Kwota zobowiązania Funduszu wobec Świadczeniodawcy z tytułu realizacji umowy w okresie od dnia ………. r. do dnia ……….. r. wynosi maksymalnie………….......zł (słownie: ......……………………………….……zł).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Kwota zobowiązania, o której mowa w ust. 1, zawiera środki wynikające z określenia współczynników korygujących, o których mowa w § 16 Ogólnych warunków umów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nieprzeznaczenia przez Świadczeniodawcę środków wynikających z określenia współczynników korygujących, o których mowa w § 16 ust. 3 Ogólnych warunków umów, w sposób określony w § 16 ust. 3 Ogólnych warunków umów, kwota przekazana Świadczeniodawcy podlega zwrotowi.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Liczbę i cenę jednostek rozliczeniowych oraz kwotę zobowiązania w poszczególnych zakresach świadczeń objętych umowa, w okresie rozliczeniowym, o którym mowa w ust. 1 określa Plan rzeczowo-finansowy, stanowiący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1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umowy. 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Należność z tytułu zawartej umowy za realizację świadczeń, Funduszu wypłaca na rachunek bankowy: Dane posiadacza rachunku bankowego:…………………………………………………………. nr………………………………………………............................................................................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Zmiana numeru rachunku bankowego, o którym mowa w ust. 5, wymaga uprzednio złożenia przez świadczeniodawcę, w formie elektronicznej poprzez Portal Narodowego Funduszu Zdrowia oraz w formie pisemnej, wniosku w sprawie zmiany rachunku bankowego, którego wzór stanowi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4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umowy. 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Kwoty zobowiązania, określone w Planie rzeczowo - finansowym, obejmują także kwoty zobowiązania wyodrębnione na realizację świadczeń, o których mowa w § 20 ust. 6 zarządzenia w sprawie określenia warunków zawierania i realizacji umów w rodzajach rehabilitacja lecznicza oraz programy zdrowotne w zakresie świadczeń - leczenie dzieci i dorosłych ze śpiączką, we właściwych ze względu na realizację świadczeń zakresach.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Dla świadczeń, o których mowa w ust. 7, w ramach odpowiednich zakresów w planie rzeczowo-finansowym, określa się odrębną liczbę jednostek rozliczeniowych oraz kwotę zobowiązania, przeznaczoną wyłącznie na realizację tych świadczeń.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przypadku, gdy wartość wykonanych świadczeń, o których mowa w § 20 ust. 6 zarządzenia w sprawie określenia warunków zawierania i realizacji umów w rodzajach rehabilitacja lecznicza oraz programy zdrowotne w zakresie świadczeń - leczenie dzieci i dorosłych ze śpiączką, przekroczy kwotę, o której mowa w ust. 8, po przekroczeniu kwoty zobowiązania z tytułu realizacji umowy w danym zakresie, na wniosek Świadczeniodawcy składany po upływie kwartału, w którym nastąpiło przekroczenie kwoty zobowiązania – zwiększeniu ulegają liczby jednostek rozliczeniowych i kwoty zobowiązań we właściwych ze względu na realizację świadczeń zakresach oraz odpowiednio kwota zobowiązania z tytułu realizacji umowy Oddziału Funduszu wobec świadczeniodawcy.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Rozliczanie świadczeń, o których mowa w ust. 8 i 9, odbywa się łącznie z innymi świadczeniami przypisanymi do danego zakresu świadczeń, w ramach kwoty zobowiązania określonej dla danego zakresu świadczeń.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Kwota zobowiązania, o której mowa w ust. 1, wypełnia zobowiązania Narodowego Funduszu Zdrowia wynikające z postanowień art. 10f ustawy z dnia 22 lipca 2006 r. o przekazaniu środków finansowych świadczeniodawcom na wzrost wynagrodzeń (Dz. U. Nr 149, poz. 1076, z późn. zm.).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Należność za bieżący okres sprawozdawczy, określona w rachunku, ustalana jest zgodnie z zasadami określonymi w Ogólnych warunkach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Rachunki z tytułu realizacji umowy Świadczeniodawca może przesłać w formie papierowej lub w formie elektronicznej poprzez Portal Narodowego Funduszu Zdrowia zgodnie z formatem ustalonym przez Prezesa Funduszu, pod warunkiem zapewnienia autentyczności pochodzenia, integralności treści i czytelności rachunku.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jest zobowiązany do sprawozdawania w raporcie statystycznym, w szczególności następujących danych: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rozpoznań według Międzynarodowej Statystycznej Klasyfikacji Chorób i Problemów Zdrowotnych – Rewizja Dziesiąta (ICD-10);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chorób rzadkich stosuje się także rozpoznania opisane numerami ORPHA;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procedur medycznych według Międzynarodowej Klasyfikacji Procedur Medycznych (ICD-9)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wersjach wskazanych przez Fundusz na dany okres sprawozdawczy.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KARY UMOWNE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6.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niewykonania lub nienależytego wykonania umowy, z przyczyn leżących po stronie Świadczeniodawcy, Fundusz może nałożyć na Świadczeniodawcę karę umowną.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wystawienia recept osobom nieuprawnionym lub w przypadkach nieuzasadnionych, Fundusz może nałożyć na Świadczeniodawcę karę umowną stanowiącą równowartość nienależnej refundacji cen leków dokonanych na podstawie recept wraz z odsetkami ustawowymi od dnia dokonania refundacji.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wystawienia zleceń na zaopatrzenie w wyroby medyczne, na zlecenie osoby uprawnionej, oraz ich naprawy, o których mowa w ustawie z dnia 12 maja 2011 r. o refundacji leków, środków spożywczych specjalnego przeznaczenia żywieniowego oraz wyrobów medycznych (Dz. U. z 2021 r. poz. 523, z późn. zm.), finansowanych w całości lub w części przez Narodowy Fundusz Zdrowia, osobom nieuprawnionym lub w przypadkach nieuzasadnionych, Fundusz może nałożyć na Świadczeniodawcę karę umowną stanowiącą równowartość kwoty nienależnego finansowania wraz z odsetkami ustawowymi od dnia dokonania refundacji.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niedopełnienia obowiązku dotyczącego uzyskania we właściwym Oddziale Funduszu upoważnienia do korzystania z usługi e-WUŚ w celu zapewnienia możliwości realizacji uprawnień świadczeniobiorców wynikających z art. 50 ust. 3 ustawy, Fundusz może nałożyć na Świadczeniodawcę karę umowną w wysokości do 1% kwoty zobowiązania określonej w umowie.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nieprzeznaczenia przez Świadczeniodawcę środków wynikających z ustalenia współczynników korygujących, o których mowa w § 16 ust. 3 Ogólnych warunków umów, w sposób określony w § 16 ust. 3 Ogólnych warunków umów, Fundusz nakłada na świadczeniodawcę karę umowną w wysokości 5% tych środków.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Kary umowne, o których mowa w ust. 1-5, nakładane są w trybie i na zasadach określonych w Ogólnych warunkach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Fundusz jest uprawniony do dochodzenia odszkodowania przewyższającego wysokość kary umownej.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OKRES OBOWIĄZYWANIA UMOWY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7.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Umowa zostaje zawarta na okres od dnia ……..…..... do dnia ………… r.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Każda ze stron może rozwiązać umowę za 3 miesięcznym okresem wypowiedzenia.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POSTANOWIENIA KOŃCOWE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Sądami właściwymi dla rozpoznawania spraw spornych między stronami umowy są sądy powszechne właściwe dla Oddziału Funduszu.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zakresie nieuregulowanym umową stosuje się w szczególności przepisy Ogólnych warunków umów oraz rozporządzeń, o których mowa w § 1 ust. 2.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Załączniki do umowy stanowią jej integralną część.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11.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Umowę sporządzono w dwóch jednobrzmiących egzemplarzach, po jednym dla każdej ze stron.</w:t>
        <w:br w:type="textWrapping"/>
        <w:br w:type="textWrapping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single" w:color="000000"/>
          <w:vertAlign w:val="baseline"/>
        </w:rPr>
        <w:t>Wykaz załączników do umowy: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Załącznik nr 1 do umowy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– Plan rzeczowo-finansowy.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2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– Harmonogram-zasoby.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Załącznik nr 3 do umowy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– Wykaz podwykonawców.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Załącznik nr 4 do umowy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– Wzór wniosku w sprawie zmiany rachunku bankowego.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PODPISY STRON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.............................................................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.............................................................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Świadczeniodawca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                 </w:t>
              <w:tab/>
              <w:t>Fundusz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2022-10-26T11:15:38Z</dcterms:created>
  <cp:lastModifiedBy>Kociubowska Ewa</cp:lastModifiedBy>
  <dcterms:modified xsi:type="dcterms:W3CDTF">2022-11-02T11:02:46Z</dcterms:modified>
  <cp:revision>76</cp:revision>
  <dc:subject>w sprawie określenia warunków zawierania i realizacji umów w rodzajach rehabilitacja lecznicza oraz programy zdrowotne w zakresie świadczeń - leczenie dzieci i dorosłych ze śpiączką</dc:subject>
  <dc:title>Zarządzenie Nr 195/2020/DSOZ z dnia 11 grudnia 2020 r.</dc:title>
</cp:coreProperties>
</file>