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DC027A7" Type="http://schemas.openxmlformats.org/officeDocument/2006/relationships/officeDocument" Target="/word/document.xml" /><Relationship Id="coreR4DC027A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19 do zarządzenia Nr 109/2024/DGL</w:t>
        <w:br w:type="textWrapping"/>
        <w:t>Prezesa Narodowego Funduszu Zdrowia</w:t>
        <w:br w:type="textWrapping"/>
        <w:t>z dnia 7 listopada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Regulamin Zespołu Koordynacyjnego do spraw Leczenia Biologicznego w Chorobach Reumatycznych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Zespół Koordynacyjny: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kwalifikuje świadczeniobiorców do leczenia w ramach programu lekowego: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chorych z aktywną postacią reumatoidalnego zapalenia stawów i młodzieńczego idiopatycznego zapalenia stawów o przebiegu agresywnym;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chorych z łuszczycowym zapaleniem stawów (ŁZS);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c)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chorych z aktywną postacią zesztywniającego zapalenia stawów kręgosłupa (ZZSK);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d)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pacjentów z ciężką, aktywną postacią spondyloartropatii (SpA) bez zmian radiograficznych charakterystycznych dla ZZSK;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e)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pacjentów z chorobą śródmiąższową płuc;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f)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chorych z toczniem rumieniowatym układowym (TRU, SLE);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g)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pacjentów z układowymi zapaleniami naczyń.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rozstrzyga o wyłączeniu świadczeniobiorców z programu;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dokonuje oceny skuteczności terapii w trakcie trwania programu lekowego: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chorych z aktywną postacią reumatoidalnego zapalenia stawów i młodzieńczego idiopatycznego zapalenia stawów o przebiegu agresywnym;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chorych z łuszczycowym zapaleniem stawów (ŁZS);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c)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chorych z aktywną postacią zesztywniającego zapalenia stawów kręgosłupa (ZZSK);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d)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pacjentów z ciężką, aktywną postacią spondyloartropatii (SpA) bez zmian radiograficznych charakterystycznych dla ZZSK;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e)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pacjentów z chorobą śródmiąższową płuc;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f)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chorych z toczniem rumieniowatym układowym (TRU, SLE);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g)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pacjentów z układowymi zapaleniami naczyń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Członkowie Zespołu Koordynacyjnego, zwykłą większością głosów, wybierają ze swojego składu Przewodniczącego, jego Zastępców oraz Sekretarza.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Do zadań Przewodniczącego należy w szczególności: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organizacja oraz prowadzenie posiedzeń Zespołu Koordynacyjnego;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przydzielanie członkom Zespołu Koordynacyjnego obowiązków niezbędnych do prawidłowego wypełniania zadań Zespołu Koordynacyjnego;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nadzorowanie przestrzegania przez Zespół Koordynacyjny postanowień niniejszego Regulaminu;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podpisywanie protokołów z posiedzeń Zespołu Koordynacyjnego;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reprezentowanie Zespołu Koordynacyjnego na zewnątrz.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W czasie nieobecności Przewodniczącego czynności, o których mowa w ust. 3, wykonuje wyznaczony Zastępca Przewodniczącego.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Do zadań Sekretarza należy protokołowanie posiedzeń Zespołu Koordynacyjnego.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W posiedzeniach Zespołu Koordynacyjnego mogą brać udział, bez prawa głosu, przedstawiciel Prezesa Narodowego Funduszu Zdrowia, zwanego dalej "Funduszem", oraz Ministra Zdrowia.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Kwalifikacja świadczeniobiorców do programu lekowego, ocena skuteczności terapii w trakcie trwania programu lekowego oraz rozstrzyganie o wyłączeniu świadczeniobiorców z programu lekowego odbywa się zgodnie z opisem świadczenia, określonym w załączniku do obwieszczenia ministra właściwego do spraw zdrowia w sprawie wykazu leków refundowanych, środków spożywczych specjalnego przeznaczenia żywieniowego oraz wyrobów medycznych oraz zgodnie z zarządzeniem Prezesa Funduszu w sprawie określenia warunków zawierania i realizacji umów w rodzaju leczenie szpitalne w zakresie programy lekowe.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Zespół Koordynacyjny podejmuje decyzje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instrText>HYPERLINK "fnote://a2ade635-5459-40f5-863f-d9fbe92d8737"</w:instrTex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/>
          <w:vertAlign w:val="superscript"/>
        </w:rPr>
        <w:t>1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superscript"/>
        </w:rPr>
        <w:fldChar w:fldCharType="end"/>
      </w:r>
      <w:r>
        <w:rPr>
          <w:b w:val="0"/>
          <w:i w:val="0"/>
          <w:caps w:val="0"/>
          <w:vertAlign w:val="baseline"/>
        </w:rPr>
        <w:t xml:space="preserve"> dotyczące kwalifikacji świadczeniobiorców do programu oraz wyłączenia świadczeniobiorców z programu.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Zespół Koordynacyjny podejmuje decyzje w sposób niezależny, a jego członkowie nie kontaktują się w sprawach pracy Zespołu, w szczególności w zakresie wydawanych opinii, z jakąkolwiek osobą, organizacją, czy instytucją, która mogłaby być zainteresowana bezpośrednio lub pośrednio podejmowanymi przez Zespół Koordynacyjny decyzjami.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Decyzje Zespołu Koordynacyjnego dotyczące leczenia pacjentów oraz inne decyzje Zespołu Koordynacyjnego dotyczące realizacji programu lekowego są podejmowane na posiedzeniach zwykłą większością głosów, w obecności Przewodniczącego albo w przypadku jego nieobecności - Zastępcy Przewodniczącego. W przypadku oddania równej liczby głosów decyduje głos Przewodniczącego, a w przypadku jego nieobecności Zastępcy Przewodniczącego. Dokumenty zawierające decyzje podejmowane przez Zespół Koordynujący, podpisuje Przewodniczący, a w razie nieobecności Przewodniczącego - Zastępca Przewodniczącego. Decyzje dotyczące kwalifikacji lub kontynuacji leczenia mogą być podejmowane na zasadach określonych przez Zespół, również z wykorzystaniem elektronicznego systemu monitorowania programów lekowych.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Zespół Koordynacyjny przekazuje do Jednostki Koordynującej informacje o podjętych decyzjach, w celu zawiadomienia przez Jednostkę Koordynującą ośrodka występującego z wnioskiem o zakwalifikowanie pacjenta do leczenia, kontynuację lub zaprzestanie leczenia.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Posiedzenia Zespołu Koordynacyjnego odbywają się zgodnie z przyjętym na dany rok harmonogramem. Harmonogram posiedzeń ustala Przewodniczący. Posiedzenia Zespołu Koordynacyjnego mogą także odbywać się z wykorzystaniem środków komunikacji elektronicznej umożliwiających porozumiewanie się na odległość.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 wniosek Przewodniczącego Zespołu posiedzenia Zespołu Koordynacyjnego mogą odbywać się poza terminami wynikającymi z harmonogramu.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Posiedzenia odbywają się przy udziale co najmniej połowy członków Zespołu Koordynacyjnego.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 posiedzeń Zespołu Koordynacyjnego sporządza się protokół, który podpisuje Przewodniczący Zespołu albo w przypadku jego nieobecności – Zastępca Przewodniczącego. Protokół jest przekazywany Prezesowi Funduszu oraz Jednostce Koordynującej.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Zespół Koordynacyjny jest zobowiązany do składania Prezesowi Funduszu półrocznych raportów z realizacji danego programu lekowego, sporządzanych zgodnie ze wzorem określonym w załączniku do regulaminu, w terminach odpowiednio do: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30 września – za pierwsze półrocze danego roku;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31 marca – za drugie półrocze roku poprzedniego.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Zespół Koordynacyjny może występować do Ministra Zdrowia w sprawach związanych z realizacją programu lekowego, o których mowa w art. 16b ust. 1 pkt 5 ustawy z dnia 12 maja 2011 r. o refundacji leków, środków spożywczych specjalnego przeznaczenia żywieniowego oraz wyrobów medycznych (Dz. U. z 2023 r. poz. 826, z późn. zm.).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Każda osoba powołana przez Prezesa Funduszu w skład Zespołu Koordynacyjnego obowiązana jest do zgłoszenia przewodniczącemu Zespołu ewentualnego konfliktu interesów oraz do zachowania w tajemnicy wszelkich informacji, które nabyła w związku z udziałem w pracach Zespołu.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Obsługę administracyjną oraz prawną Zespołu Koordynacyjnego oraz jego członków zapewnia Jednostka Koordynująca. Do zadań Jednostki Koordynującej należy w szczególności: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archiwizacja dokumentów;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przekazywanie korespondencji;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kontaktowanie się z członkami Zespołu Koordynacyjnego;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zawiadamianie o spotkaniach oraz informowanie o decyzjach Zespołu Koordynacyjnego ośrodka występującego z wnioskiem o kwalifikację do leczenia, kontynuację i zaprzestanie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Załącznik do regulaminu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RAPORT Z REALIZACJI PROGRAMU LEKOWEGO*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ogólne: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</w:t>
            </w:r>
          </w:p>
        </w:tc>
        <w:tc>
          <w:tcPr>
            <w:tcW w:w="3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Zespół Koordynacyjny ds. ……………………………….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</w:t>
            </w:r>
          </w:p>
        </w:tc>
        <w:tc>
          <w:tcPr>
            <w:tcW w:w="3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DD-MM-RRRR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3.</w:t>
            </w:r>
          </w:p>
        </w:tc>
        <w:tc>
          <w:tcPr>
            <w:tcW w:w="3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DD-MM-RRRR – DD-MM-RRRR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Przebieg i postęp realizacji zadań zespołu w okresie sprawozdawczym Opis zrealizowanych zadań w okresie sprawozdawczym: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1.</w:t>
            </w:r>
          </w:p>
        </w:tc>
        <w:tc>
          <w:tcPr>
            <w:tcW w:w="7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2. </w:t>
            </w:r>
          </w:p>
        </w:tc>
        <w:tc>
          <w:tcPr>
            <w:tcW w:w="7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3.</w:t>
            </w:r>
          </w:p>
        </w:tc>
        <w:tc>
          <w:tcPr>
            <w:tcW w:w="7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4.</w:t>
            </w:r>
          </w:p>
        </w:tc>
        <w:tc>
          <w:tcPr>
            <w:tcW w:w="7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5. </w:t>
            </w:r>
          </w:p>
        </w:tc>
        <w:tc>
          <w:tcPr>
            <w:tcW w:w="7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inne: (proszę wskazać)</w:t>
            </w:r>
          </w:p>
          <w:p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left"/>
            </w:pPr>
            <w:r>
              <w:rPr>
                <w:sz w:val="20"/>
              </w:rPr>
              <w:t>1) ……</w:t>
            </w:r>
          </w:p>
          <w:p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Informacja na temat odrzuconych wniosków: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1.</w:t>
            </w:r>
          </w:p>
        </w:tc>
        <w:tc>
          <w:tcPr>
            <w:tcW w:w="94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Przyczyny odrzucenia wniosków o kwalifikację dla pacjentów pierwszorazowych:</w:t>
            </w:r>
          </w:p>
          <w:p>
            <w:pPr>
              <w:jc w:val="left"/>
            </w:pPr>
            <w:r>
              <w:rPr>
                <w:i w:val="1"/>
              </w:rPr>
              <w:t>- należy podać najczęstsze przyczyny</w:t>
            </w:r>
          </w:p>
          <w:p>
            <w:pPr>
              <w:jc w:val="left"/>
            </w:pPr>
            <w:r>
              <w:rPr>
                <w:i w:val="1"/>
              </w:rPr>
              <w:t>- informacje należy podawać w formie ogólnej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2.</w:t>
            </w:r>
          </w:p>
        </w:tc>
        <w:tc>
          <w:tcPr>
            <w:tcW w:w="94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Przyczyny odrzucenia wniosków o kontynuację leczenia pacjentów:</w:t>
            </w:r>
          </w:p>
          <w:p>
            <w:pPr>
              <w:jc w:val="left"/>
            </w:pPr>
            <w:r>
              <w:rPr>
                <w:i w:val="1"/>
              </w:rPr>
              <w:t>- należy podać najczęstsze przyczyny</w:t>
            </w:r>
          </w:p>
          <w:p>
            <w:pPr>
              <w:jc w:val="left"/>
            </w:pPr>
            <w:r>
              <w:rPr>
                <w:i w:val="1"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>
            <w:pPr>
              <w:jc w:val="left"/>
            </w:pPr>
            <w:r>
              <w:rPr>
                <w:i w:val="1"/>
              </w:rPr>
              <w:t>- informacje należy podawać w formie ogólnej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Dodatkowe informacje na temat realizacji programu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rPr>
          <w:trHeight w:hRule="atLeast" w:val="2700"/>
        </w:trPr>
        <w:tc>
          <w:tcPr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rPr>
          <w:trHeight w:hRule="atLeast" w:val="2340"/>
        </w:trPr>
        <w:tc>
          <w:tcPr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nt. skuteczności leczenia pacjentów w programie lekowym - opracowanie na podstawie danych będących w posiadaniu Zespołu Koordynacyjnego**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340"/>
        </w:trPr>
        <w:tc>
          <w:tcPr>
            <w:tcW w:w="1007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3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t>………………………</w:t>
            </w:r>
          </w:p>
        </w:tc>
        <w:tc>
          <w:tcPr>
            <w:tcW w:w="2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t>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</w:rPr>
              <w:t>data, podpis</w:t>
            </w:r>
          </w:p>
          <w:p>
            <w:pPr>
              <w:jc w:val="center"/>
            </w:pPr>
            <w:r>
              <w:rPr>
                <w:b w:val="1"/>
                <w:i w:val="1"/>
              </w:rPr>
              <w:t>Przewodniczącego Zespołu</w:t>
            </w:r>
          </w:p>
        </w:tc>
        <w:tc>
          <w:tcPr>
            <w:tcW w:w="2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</w:rPr>
              <w:t xml:space="preserve">data, podpis </w:t>
            </w:r>
          </w:p>
          <w:p>
            <w:pPr>
              <w:jc w:val="center"/>
            </w:pPr>
            <w:r>
              <w:rPr>
                <w:b w:val="1"/>
                <w:i w:val="1"/>
              </w:rPr>
              <w:t>Kierownika Jednostki Koordynującej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1"/>
          <w:caps w:val="0"/>
          <w:strike w:val="0"/>
          <w:color w:val="000000"/>
          <w:sz w:val="22"/>
          <w:u w:val="none" w:color="000000"/>
          <w:vertAlign w:val="baseline"/>
        </w:rPr>
        <w:t>WAŻNE!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* Składany do Prezesa Narodowego Funduszu Zdrowia na podstawie art. 16b ust. 2 pkt. 4 ustawy z dnia 12 maja 2011 r. o refundacji leków, środków spożywczych specjalnego przeznaczenia żywieniowego oraz wyrobów medycznych (Dz. U. 2023 r. poz. 826, z późn. zm.)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 xml:space="preserve">Uzupełniony raport należy złożyć do Prezesa Funduszu w terminach określonych w regulaminie prac Zespołu, wyłącznie za pośrednictwem środków komunikacji elektronicznej, w tym poczty elektronicznej w dwóch egzemplarzach. Jeden z egzemplarzy musi zostać przekazany w formie elektronicznej edytowalnej.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** Zespół Koordynacyjny może wystąpić do Prezesa Narodowego Funduszu Zdrowia z wnioskiem o udostępnienie dodatkowych danych niezbędnych do opracowania raportu.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2024-10-29T10:28:10Z</dcterms:created>
  <cp:lastModifiedBy>Michalak Alicja</cp:lastModifiedBy>
  <dcterms:modified xsi:type="dcterms:W3CDTF">2024-11-07T09:06:53Z</dcterms:modified>
  <cp:revision>79</cp:revision>
  <dc:subject>zmieniające zarządzenie w sprawie określenia warunków zawierania i realizacji umów w rodzaju leczenie szpitalne w zakresie programy lekowe</dc:subject>
  <dc:title>Zarządzenie z dnia 29 października 2024 r.</dc:title>
</cp:coreProperties>
</file>