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7372B6E" Type="http://schemas.openxmlformats.org/officeDocument/2006/relationships/officeDocument" Target="/word/document.xml" /><Relationship Id="coreR77372B6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11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programu zapobiegania krwawieniom u dzieci z hemofilią A i B oraz weryfikację jego efektów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programu zapobiegania krwawieniom u dzieci z hemofilią A i B oraz weryfikacja jego efektów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Zapobieganie krwawieniom u dzieci z hemofilią A i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D 66 - Dziedziczny niedobór czynnika VIII;</w:t>
            </w:r>
          </w:p>
          <w:p>
            <w:pPr>
              <w:jc w:val="left"/>
            </w:pPr>
            <w:r>
              <w:rPr>
                <w:sz w:val="20"/>
              </w:rPr>
              <w:t>2) D 67 - Dziedziczny niedobór czynnika IX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kwalifikacji i weryfikacji leczenia w programie zapobiegania krwawieniom u dzieci z hemofilią A i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Matki i Dziecka</w:t>
            </w:r>
          </w:p>
          <w:p>
            <w:pPr>
              <w:jc w:val="left"/>
            </w:pPr>
            <w:r>
              <w:rPr>
                <w:sz w:val="20"/>
              </w:rPr>
              <w:t>01-211 Warszawa</w:t>
            </w:r>
          </w:p>
          <w:p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 pediatrii, lub onkologii i hematologii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dokonywana jest w oparciu o wnioski przedłożone za pośrednictwem elektronicznego systemu monitorowania programów lekowych;</w:t>
            </w:r>
          </w:p>
          <w:p>
            <w:pPr>
              <w:jc w:val="left"/>
            </w:pPr>
            <w:r>
              <w:t xml:space="preserve">3) </w:t>
            </w:r>
            <w:r>
              <w:rPr>
                <w:sz w:val="20"/>
              </w:rPr>
              <w:t>kwalifikacja i weryfikacja skuteczności leczenia w przypadku pacjentów leczonych emicizumabem dokonywana jest w oparciu o wnioski określone w pkt.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0" w:type="dxa"/>
        </w:trPr>
        <w:tc>
          <w:tcPr>
            <w:tcW w:w="100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 Wzory dokumentów niezbędnych dla kwalifikacji pacjenta do leczenia w programie lekowym Zapobieganie krwawieniom u dzieci z hemofilią A i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Wniosek o zakwalifikowanie pacjenta do leczenia emicizumabem w programie lekowym Zapobieganie krwawieniom u dzieci z hemofilią A i B</w:t>
      </w:r>
    </w:p>
    <w:tbl>
      <w:tblPr>
        <w:tblW w:w="5000" w:type="pct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 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 ...........................................................</w:t>
      </w:r>
    </w:p>
    <w:tbl>
      <w:tblPr>
        <w:tblW w:w="5000" w:type="pct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Dane do kwalifikacji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rozpoznania: 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Rodzaj profilaktyki: 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Kryterium kwalifikacji: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Wiek: poniżej 2. roku życia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Parametr</w:t>
            </w:r>
          </w:p>
        </w:tc>
        <w:tc>
          <w:tcPr>
            <w:tcW w:w="5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Wynik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ocena aktywności czynników krzepnięcia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VIII</w:t>
            </w:r>
          </w:p>
        </w:tc>
        <w:tc>
          <w:tcPr>
            <w:tcW w:w="5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</w:t>
            </w:r>
          </w:p>
        </w:tc>
        <w:tc>
          <w:tcPr>
            <w:tcW w:w="5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Badania wirusologiczne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HIV</w:t>
            </w:r>
          </w:p>
        </w:tc>
        <w:tc>
          <w:tcPr>
            <w:tcW w:w="5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HBV</w:t>
            </w:r>
          </w:p>
        </w:tc>
        <w:tc>
          <w:tcPr>
            <w:tcW w:w="5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HCV</w:t>
            </w:r>
          </w:p>
        </w:tc>
        <w:tc>
          <w:tcPr>
            <w:tcW w:w="5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Inne badania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Co najmniej trzy udokumentowane krwawienia rocznie wymagające leczenia czynnikiem VIII, pomimo prawidłowo stosowanej profilaktyki czynnikiem VIII.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za okres 9/2023 - 9/2024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były wylewy samoistne na podstawie informacji z systemu SMPT……......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krwawień do stawów i mięśni na podstawie informacji z Dzienniczka pacjenta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stawów 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mięśni ………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był wydany czynnik na krwawienia RCKiK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jeżeli tak ile…………….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leczenie zgodne z wykonaną farmakokinetyką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Jeżeli tak - jaki schemat 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Jeżeli tak - jaka dawka /kg mc 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Trudny dostęp dożylny definiowany jako konieczność usunięcia drugiego portu bądź brak możliwości założenia portu: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założenia pierwszego portu………………., przyczyna usunięcia portu…………………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założenia drugiego portu…………….……., przyczyna usunięcia portu…………………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Wnioskowana dawka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Waga pacjenta: 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Dawka nasycająca emicizumabu: 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Dawka podtrzymująca emicizumabu: 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Sposób dawkowania emicizumabu: 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laboratoryjne (można wprowadzić wyniki badań lub dołączyć skan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Data: ………………………… </w:t>
        <w:tab/>
        <w:tab/>
        <w:tab/>
        <w:tab/>
        <w:t>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Zapobieganie krwawieniom u dzieci z hemofilią A i 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kwalifikacji i weryfikacji leczenia w programie zapobiegania krwawieniom u dzieci z hemofilią A i 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emicizumab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3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33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kwalifikacji i weryfikacji leczenia w programie zapobiegania krwawieniom u dzieci z hemofilią A i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związku z realizacją programu lekowego w zakresie danych osobowych, dla których Narodowy Fundusz Zdrowia jest administratorem danych osobowych, przedstawiamy informację dotyczącą przetwarzania danych osobowych: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"www.nfz.gov.pl/bip/informacja-ado-nfz/" \o "Link do 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Zapobieganie krwawieniom u dzieci z hemofilią A i B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"www.nfz.gov.pl/bip/informacja-ado-nfz/" \o "Link do 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emicizumabem oraz zobowiązuję się do przyjmowania tego leku zgodnie z zaleceniami lekarskimi, oraz stawienia się na badania kontrolne w wyznaczonych terminach.</w:t>
      </w:r>
    </w:p>
    <w:tbl>
      <w:tblPr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2024-10-29T10:07:39Z</dcterms:created>
  <cp:lastModifiedBy>Michalak Alicja</cp:lastModifiedBy>
  <dcterms:modified xsi:type="dcterms:W3CDTF">2024-11-07T09:06:53Z</dcterms:modified>
  <cp:revision>82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