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E4" w:rsidRDefault="007D104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7/2024/DGL</w:t>
      </w:r>
      <w:r>
        <w:br/>
        <w:t>Prezesa Narodowego Funduszu Zdrowia</w:t>
      </w:r>
      <w:r>
        <w:br/>
        <w:t>z dnia 24 stycznia 2024 r.</w:t>
      </w:r>
    </w:p>
    <w:p w:rsidR="00ED2AE4" w:rsidRDefault="007D1041">
      <w:pPr>
        <w:keepNext/>
        <w:spacing w:after="480"/>
        <w:jc w:val="center"/>
      </w:pPr>
      <w:r>
        <w:rPr>
          <w:b/>
        </w:rPr>
        <w:t>Katalog ryczałtów za diagnostykę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890"/>
        <w:gridCol w:w="10379"/>
        <w:gridCol w:w="1965"/>
      </w:tblGrid>
      <w:tr w:rsidR="00ED2AE4">
        <w:trPr>
          <w:trHeight w:val="6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Ryczałt roczny (punkty)</w:t>
            </w:r>
          </w:p>
        </w:tc>
      </w:tr>
      <w:tr w:rsidR="00ED2AE4">
        <w:trPr>
          <w:trHeight w:val="32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chorych na przewlekłe WZW typu B </w:t>
            </w:r>
            <w:proofErr w:type="spellStart"/>
            <w:r>
              <w:rPr>
                <w:sz w:val="20"/>
              </w:rPr>
              <w:t>lamiwudyną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2 595,84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przewlekłe WZW typu B interferonem alfa </w:t>
            </w:r>
            <w:proofErr w:type="spellStart"/>
            <w:r>
              <w:rPr>
                <w:sz w:val="20"/>
              </w:rPr>
              <w:t>pegylowanym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3 731,52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chorych na przewlekłe WZW typu B </w:t>
            </w:r>
            <w:proofErr w:type="spellStart"/>
            <w:r>
              <w:rPr>
                <w:sz w:val="20"/>
              </w:rPr>
              <w:t>entekawirem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tenofowirem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2 433,60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</w:t>
            </w:r>
            <w:proofErr w:type="spellStart"/>
            <w:r>
              <w:rPr>
                <w:sz w:val="20"/>
              </w:rPr>
              <w:t>wątrobowokomórkowego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3 706,00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płuca oraz </w:t>
            </w:r>
            <w:proofErr w:type="spellStart"/>
            <w:r>
              <w:rPr>
                <w:sz w:val="20"/>
              </w:rPr>
              <w:t>międzybł</w:t>
            </w:r>
            <w:r>
              <w:rPr>
                <w:sz w:val="20"/>
              </w:rPr>
              <w:t>oniaka</w:t>
            </w:r>
            <w:proofErr w:type="spellEnd"/>
            <w:r>
              <w:rPr>
                <w:sz w:val="20"/>
              </w:rPr>
              <w:t xml:space="preserve"> opłucnej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3 927,00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mięsaki tkanek miękkich (</w:t>
            </w:r>
            <w:proofErr w:type="spellStart"/>
            <w:r>
              <w:rPr>
                <w:sz w:val="20"/>
              </w:rPr>
              <w:t>trabektedyna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3 665,60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mięsaki tkanek miękkich (</w:t>
            </w:r>
            <w:proofErr w:type="spellStart"/>
            <w:r>
              <w:rPr>
                <w:sz w:val="20"/>
              </w:rPr>
              <w:t>pazopanib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2 102,63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3 273,00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neoadjuwantowego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adjuwantowego</w:t>
            </w:r>
            <w:proofErr w:type="spellEnd"/>
            <w:r>
              <w:rPr>
                <w:sz w:val="20"/>
              </w:rPr>
              <w:t xml:space="preserve">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3 210,60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pacjentów z rakiem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3 199,00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7 008,96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3 244,80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zapobiegania krwawieniom u dzieci z hemofilią A i B – regionalne centra leczenia hemofili</w:t>
            </w:r>
            <w:r>
              <w:rPr>
                <w:sz w:val="20"/>
              </w:rPr>
              <w:t>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5 408,00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2 633,70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przedwczesnego dojrzewania płciowego u dzieci lub zagrażającej patologicznej niskorosł</w:t>
            </w:r>
            <w:r>
              <w:rPr>
                <w:sz w:val="20"/>
              </w:rPr>
              <w:t>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2 271,36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1 654,00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658,00</w:t>
            </w:r>
          </w:p>
        </w:tc>
      </w:tr>
      <w:tr w:rsidR="00ED2AE4">
        <w:trPr>
          <w:trHeight w:val="41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1 081,60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ciężkich wrodzonych </w:t>
            </w:r>
            <w:proofErr w:type="spellStart"/>
            <w:r>
              <w:rPr>
                <w:sz w:val="20"/>
              </w:rPr>
              <w:t>hiperhomocysteinemii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3 352,96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chorobą </w:t>
            </w:r>
            <w:proofErr w:type="spellStart"/>
            <w:r>
              <w:rPr>
                <w:sz w:val="20"/>
              </w:rPr>
              <w:t>Pompego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1 973,92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choroby </w:t>
            </w:r>
            <w:proofErr w:type="spellStart"/>
            <w:r>
              <w:rPr>
                <w:sz w:val="20"/>
              </w:rPr>
              <w:t>Gauchera</w:t>
            </w:r>
            <w:proofErr w:type="spellEnd"/>
            <w:r>
              <w:rPr>
                <w:sz w:val="20"/>
              </w:rPr>
              <w:t xml:space="preserve"> typu I oraz</w:t>
            </w:r>
            <w:r>
              <w:rPr>
                <w:sz w:val="20"/>
              </w:rPr>
              <w:t xml:space="preserve"> typu III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1 460,16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choroby </w:t>
            </w:r>
            <w:proofErr w:type="spellStart"/>
            <w:r>
              <w:rPr>
                <w:sz w:val="20"/>
              </w:rPr>
              <w:t>Hurlera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1 297,92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mukopolisacharydozy</w:t>
            </w:r>
            <w:proofErr w:type="spellEnd"/>
            <w:r>
              <w:rPr>
                <w:sz w:val="20"/>
              </w:rPr>
              <w:t xml:space="preserve"> typu 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2 487,68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przewlekłych </w:t>
            </w:r>
            <w:r>
              <w:rPr>
                <w:sz w:val="20"/>
              </w:rPr>
              <w:t>zakażeń płuc u świadczeniobiorców z mukowiscydozą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711,15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671,00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5 840,64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chorobą </w:t>
            </w:r>
            <w:proofErr w:type="spellStart"/>
            <w:r>
              <w:rPr>
                <w:sz w:val="20"/>
              </w:rPr>
              <w:t>Leśniowskiego-Crohna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2 920,32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łuszczycowym zapaleniem stawów (ŁZS)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</w:t>
            </w:r>
            <w:r>
              <w:rPr>
                <w:sz w:val="20"/>
              </w:rPr>
              <w:t>08.0000046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niedokrwistości u chorych z przewlekłą niewydolnością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1 784,64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zespołu </w:t>
            </w:r>
            <w:proofErr w:type="spellStart"/>
            <w:r>
              <w:rPr>
                <w:sz w:val="20"/>
              </w:rPr>
              <w:t>Prader</w:t>
            </w:r>
            <w:proofErr w:type="spellEnd"/>
            <w:r>
              <w:rPr>
                <w:sz w:val="20"/>
              </w:rPr>
              <w:t xml:space="preserve"> – Willi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1 135,68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984,80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</w:t>
            </w:r>
            <w:r>
              <w:rPr>
                <w:sz w:val="20"/>
              </w:rPr>
              <w:t xml:space="preserve">h na szpiczaka </w:t>
            </w:r>
            <w:proofErr w:type="spellStart"/>
            <w:r>
              <w:rPr>
                <w:sz w:val="20"/>
              </w:rPr>
              <w:t>plazmocytowego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2 590,00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szpiczaka </w:t>
            </w:r>
            <w:proofErr w:type="spellStart"/>
            <w:r>
              <w:rPr>
                <w:sz w:val="20"/>
              </w:rPr>
              <w:t>plazmocytowego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768,00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wrzodziejącym </w:t>
            </w:r>
            <w:r>
              <w:rPr>
                <w:sz w:val="20"/>
              </w:rPr>
              <w:t>zapaleniem jelita grubego (WZJG)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1 882,26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1 095,26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</w:t>
            </w:r>
            <w:r>
              <w:rPr>
                <w:sz w:val="20"/>
              </w:rPr>
              <w:t>a chorych na raka gruczołu krokowego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2 758,08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czerniaka skóry lub błon śluzowych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pembrolizumabem</w:t>
            </w:r>
            <w:proofErr w:type="spellEnd"/>
            <w:r>
              <w:rPr>
                <w:sz w:val="20"/>
              </w:rPr>
              <w:t xml:space="preserve"> lub terapią skojarzoną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ipilimumabem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3 656,96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czerniaka skóry lub błon śluzowych terapią skojarzoną </w:t>
            </w:r>
            <w:proofErr w:type="spellStart"/>
            <w:r>
              <w:rPr>
                <w:sz w:val="20"/>
              </w:rPr>
              <w:t>wemurafenibem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kobimetynibem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dabrafenibem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trametynibem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enkorafenibem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binimetynibem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5 757,00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2 633,70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3 169,09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ostrą białaczkę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p</w:t>
            </w:r>
            <w:r>
              <w:rPr>
                <w:sz w:val="20"/>
              </w:rPr>
              <w:t>onatynib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blinatumomab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inotuzumab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ozogamycyny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9 196,80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pierwotnie skórne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T-komórkowe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1 674,80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układowego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anaplastycznego</w:t>
            </w:r>
            <w:proofErr w:type="spellEnd"/>
            <w:r>
              <w:rPr>
                <w:sz w:val="20"/>
              </w:rPr>
              <w:t xml:space="preserve"> z dużych komórek (</w:t>
            </w:r>
            <w:proofErr w:type="spellStart"/>
            <w:r>
              <w:rPr>
                <w:sz w:val="20"/>
              </w:rPr>
              <w:t>sALCL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4 121,25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1 406,08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terapią </w:t>
            </w:r>
            <w:proofErr w:type="spellStart"/>
            <w:r>
              <w:rPr>
                <w:sz w:val="20"/>
              </w:rPr>
              <w:t>bezinterferonową</w:t>
            </w:r>
            <w:proofErr w:type="spellEnd"/>
            <w:r>
              <w:rPr>
                <w:sz w:val="20"/>
              </w:rPr>
              <w:t xml:space="preserve"> chorych na przewlekłe </w:t>
            </w:r>
            <w:r>
              <w:rPr>
                <w:sz w:val="20"/>
              </w:rPr>
              <w:t>wirusowe zapalenie wątroby typu 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1 514,24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neurogennej </w:t>
            </w:r>
            <w:proofErr w:type="spellStart"/>
            <w:r>
              <w:rPr>
                <w:sz w:val="20"/>
              </w:rPr>
              <w:t>nadreaktywności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wypieracza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458,60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przewlekłego zakrzepowo-zatorowego nadciśnienia płucnego </w:t>
            </w:r>
            <w:r>
              <w:rPr>
                <w:sz w:val="20"/>
              </w:rPr>
              <w:t>(CTEPH)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5 137,60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aktywną postać </w:t>
            </w:r>
            <w:proofErr w:type="spellStart"/>
            <w:r>
              <w:rPr>
                <w:sz w:val="20"/>
              </w:rPr>
              <w:t>ziarniniakowatości</w:t>
            </w:r>
            <w:proofErr w:type="spellEnd"/>
            <w:r>
              <w:rPr>
                <w:sz w:val="20"/>
              </w:rPr>
              <w:t xml:space="preserve">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1 050,23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tyrozynemii</w:t>
            </w:r>
            <w:proofErr w:type="spellEnd"/>
            <w:r>
              <w:rPr>
                <w:sz w:val="20"/>
              </w:rPr>
              <w:t xml:space="preserve"> typu 1 (HT-1)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4 542,72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brentuksymabem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4 478,85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 xml:space="preserve">eczenia pacjentów z aktywną postacią </w:t>
            </w:r>
            <w:proofErr w:type="spellStart"/>
            <w:r>
              <w:rPr>
                <w:sz w:val="20"/>
              </w:rPr>
              <w:t>spondyloartropatii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SpA</w:t>
            </w:r>
            <w:proofErr w:type="spellEnd"/>
            <w:r>
              <w:rPr>
                <w:sz w:val="20"/>
              </w:rPr>
              <w:t xml:space="preserve">) bez </w:t>
            </w:r>
            <w:r>
              <w:rPr>
                <w:sz w:val="20"/>
              </w:rPr>
              <w:t>zmian radiograficznych charakterystycznych dla ZZSK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879,88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gruczolakorakiem trzustki </w:t>
            </w:r>
            <w:proofErr w:type="spellStart"/>
            <w:r>
              <w:rPr>
                <w:sz w:val="20"/>
              </w:rPr>
              <w:t>paklitakselem</w:t>
            </w:r>
            <w:proofErr w:type="spellEnd"/>
            <w:r>
              <w:rPr>
                <w:sz w:val="20"/>
              </w:rPr>
              <w:t xml:space="preserve"> z albuminą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5 314,00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wrodzon</w:t>
            </w:r>
            <w:r>
              <w:rPr>
                <w:sz w:val="20"/>
              </w:rPr>
              <w:t xml:space="preserve">ymi zespołami </w:t>
            </w:r>
            <w:proofErr w:type="spellStart"/>
            <w:r>
              <w:rPr>
                <w:sz w:val="20"/>
              </w:rPr>
              <w:t>autozapalnymi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1 375,80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1 676,48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chorych na raka </w:t>
            </w:r>
            <w:proofErr w:type="spellStart"/>
            <w:r>
              <w:rPr>
                <w:sz w:val="20"/>
              </w:rPr>
              <w:t>podstawnokomórkowego</w:t>
            </w:r>
            <w:proofErr w:type="spellEnd"/>
            <w:r>
              <w:rPr>
                <w:sz w:val="20"/>
              </w:rPr>
              <w:t xml:space="preserve">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2 354,64 </w:t>
            </w:r>
          </w:p>
        </w:tc>
      </w:tr>
      <w:tr w:rsidR="00ED2AE4">
        <w:trPr>
          <w:trHeight w:val="6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ewerolimusem</w:t>
            </w:r>
            <w:proofErr w:type="spellEnd"/>
            <w:r>
              <w:rPr>
                <w:sz w:val="20"/>
              </w:rPr>
              <w:t xml:space="preserve">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2 704,00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1 066,40 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307,00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piksanstron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polatuzumab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tafasytamab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>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2 528,50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atypowym zespołem hemolityczno</w:t>
            </w:r>
            <w:r>
              <w:rPr>
                <w:sz w:val="20"/>
              </w:rPr>
              <w:t>-mocznicowym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 xml:space="preserve">) – 1 rok terapii - </w:t>
            </w:r>
            <w:proofErr w:type="spellStart"/>
            <w:r>
              <w:rPr>
                <w:sz w:val="20"/>
              </w:rPr>
              <w:t>ekulizumab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6 021,33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atypowym zespołem hemolityczno-mocznicowym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 xml:space="preserve">) - 2 i kolejny rok terapii - </w:t>
            </w:r>
            <w:proofErr w:type="spellStart"/>
            <w:r>
              <w:rPr>
                <w:sz w:val="20"/>
              </w:rPr>
              <w:t>ekulizumab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1 997,33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z atypowym zespołem hemolityczno-mocznicowym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 xml:space="preserve">) – 1 rok terapii - </w:t>
            </w:r>
            <w:proofErr w:type="spellStart"/>
            <w:r>
              <w:rPr>
                <w:sz w:val="20"/>
              </w:rPr>
              <w:t>rawulizumab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4 516,33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atypowym zespołem hemolityczno-mocznicowym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 xml:space="preserve">) – 2 rok terapii - </w:t>
            </w:r>
            <w:proofErr w:type="spellStart"/>
            <w:r>
              <w:rPr>
                <w:sz w:val="20"/>
              </w:rPr>
              <w:t>rawuliz</w:t>
            </w:r>
            <w:r>
              <w:rPr>
                <w:sz w:val="20"/>
              </w:rPr>
              <w:t>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1 290,00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nocną napadową hemoglobinurią – </w:t>
            </w:r>
            <w:proofErr w:type="spellStart"/>
            <w:r>
              <w:rPr>
                <w:sz w:val="20"/>
              </w:rPr>
              <w:t>ekulizumab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pegcetakoplan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4 083,00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nocną napadową hemoglobinurią – 1 rok terapii - </w:t>
            </w:r>
            <w:proofErr w:type="spellStart"/>
            <w:r>
              <w:rPr>
                <w:sz w:val="20"/>
              </w:rPr>
              <w:t>rawulizumab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4 083,00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nocną napadową hemoglobinurią – 2 i kolejny rok terapii - </w:t>
            </w:r>
            <w:proofErr w:type="spellStart"/>
            <w:r>
              <w:rPr>
                <w:sz w:val="20"/>
              </w:rPr>
              <w:t>rawulizumab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1 661,00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dorosłych chorych na pierwotną małopłytk</w:t>
            </w:r>
            <w:r>
              <w:rPr>
                <w:sz w:val="20"/>
              </w:rPr>
              <w:t>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1 718,00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1 395,00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2 388,00</w:t>
            </w:r>
          </w:p>
        </w:tc>
      </w:tr>
      <w:tr w:rsidR="00ED2AE4">
        <w:trPr>
          <w:trHeight w:val="4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3 705,85</w:t>
            </w:r>
          </w:p>
        </w:tc>
      </w:tr>
      <w:tr w:rsidR="00ED2AE4">
        <w:trPr>
          <w:trHeight w:val="40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klasycznego </w:t>
            </w:r>
            <w:proofErr w:type="spellStart"/>
            <w:r>
              <w:rPr>
                <w:sz w:val="20"/>
              </w:rPr>
              <w:t>chłoniaka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Hodgkina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1 502,40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raka jelita grubego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3 579,50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obinutuzumab</w:t>
            </w:r>
            <w:proofErr w:type="spellEnd"/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2 997,63</w:t>
            </w:r>
          </w:p>
        </w:tc>
      </w:tr>
      <w:tr w:rsidR="00ED2AE4">
        <w:trPr>
          <w:trHeight w:val="2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 (</w:t>
            </w:r>
            <w:proofErr w:type="spellStart"/>
            <w:r>
              <w:rPr>
                <w:sz w:val="20"/>
              </w:rPr>
              <w:t>obinutuzumab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tafasytamab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1 112,64</w:t>
            </w:r>
          </w:p>
        </w:tc>
      </w:tr>
      <w:tr w:rsidR="00ED2AE4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82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jajnika, raka jajowodu lub raka otrzewnej – </w:t>
            </w:r>
            <w:proofErr w:type="spellStart"/>
            <w:r>
              <w:rPr>
                <w:sz w:val="20"/>
              </w:rPr>
              <w:t>olaparyb</w:t>
            </w:r>
            <w:proofErr w:type="spellEnd"/>
            <w:r>
              <w:rPr>
                <w:sz w:val="20"/>
              </w:rPr>
              <w:t xml:space="preserve"> (1 rok </w:t>
            </w:r>
            <w:r>
              <w:rPr>
                <w:sz w:val="20"/>
              </w:rPr>
              <w:t xml:space="preserve">terapii), </w:t>
            </w:r>
            <w:proofErr w:type="spellStart"/>
            <w:r>
              <w:rPr>
                <w:sz w:val="20"/>
              </w:rPr>
              <w:t>niraparyb</w:t>
            </w:r>
            <w:proofErr w:type="spellEnd"/>
            <w:r>
              <w:rPr>
                <w:sz w:val="20"/>
              </w:rPr>
              <w:t xml:space="preserve"> (1 rok terapii)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4 282,40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jajnika, raka jajowodu lub raka otrzewnej – 2 i kolejne lata terapii </w:t>
            </w:r>
            <w:proofErr w:type="spellStart"/>
            <w:r>
              <w:rPr>
                <w:sz w:val="20"/>
              </w:rPr>
              <w:t>olaparybem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niraparybem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2 748,40</w:t>
            </w:r>
          </w:p>
        </w:tc>
      </w:tr>
      <w:tr w:rsidR="00ED2AE4">
        <w:trPr>
          <w:trHeight w:val="4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2 203,00</w:t>
            </w:r>
          </w:p>
        </w:tc>
      </w:tr>
      <w:tr w:rsidR="00ED2AE4">
        <w:trPr>
          <w:trHeight w:val="4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937,00</w:t>
            </w:r>
          </w:p>
        </w:tc>
      </w:tr>
      <w:tr w:rsidR="00ED2AE4">
        <w:trPr>
          <w:trHeight w:val="5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nowotwory </w:t>
            </w:r>
            <w:proofErr w:type="spellStart"/>
            <w:r>
              <w:rPr>
                <w:sz w:val="20"/>
              </w:rPr>
              <w:t>mieloproliferacyjne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(-)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870,50</w:t>
            </w:r>
          </w:p>
        </w:tc>
      </w:tr>
      <w:tr w:rsidR="00ED2AE4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nowotwory </w:t>
            </w:r>
            <w:proofErr w:type="spellStart"/>
            <w:r>
              <w:rPr>
                <w:sz w:val="20"/>
              </w:rPr>
              <w:t>mieloproliferacyjne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(-)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266,00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zaburzeniami lipidowymi </w:t>
            </w:r>
            <w:proofErr w:type="spellStart"/>
            <w:r>
              <w:rPr>
                <w:sz w:val="20"/>
              </w:rPr>
              <w:t>alirokumabem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ewolokumebem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inklisiranem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zaburzeniami lipidowymi </w:t>
            </w:r>
            <w:proofErr w:type="spellStart"/>
            <w:r>
              <w:rPr>
                <w:sz w:val="20"/>
              </w:rPr>
              <w:t>lomitapidem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1 043,00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zaburzeniami lipidowymi </w:t>
            </w:r>
            <w:proofErr w:type="spellStart"/>
            <w:r>
              <w:rPr>
                <w:sz w:val="20"/>
              </w:rPr>
              <w:t>lomitapidem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1 200,00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 xml:space="preserve"> 600,00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4 016,40</w:t>
            </w:r>
          </w:p>
        </w:tc>
      </w:tr>
      <w:tr w:rsidR="00ED2AE4">
        <w:trPr>
          <w:trHeight w:val="5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przewlekłą białaczkę limfocytową (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 w skojarzeniu z </w:t>
            </w:r>
            <w:proofErr w:type="spellStart"/>
            <w:r>
              <w:rPr>
                <w:sz w:val="20"/>
              </w:rPr>
              <w:t>rytuksymabem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ibrutynib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akalabrutynib</w:t>
            </w:r>
            <w:proofErr w:type="spellEnd"/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3 407,40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 xml:space="preserve">leczenia choroby </w:t>
            </w:r>
            <w:proofErr w:type="spellStart"/>
            <w:r>
              <w:rPr>
                <w:sz w:val="20"/>
              </w:rPr>
              <w:t>Fabry’ego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2 493,00</w:t>
            </w:r>
          </w:p>
        </w:tc>
      </w:tr>
      <w:tr w:rsidR="00ED2AE4">
        <w:trPr>
          <w:trHeight w:val="27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zapalenie błony naczyniowej oka (ZBN) </w:t>
            </w:r>
            <w:proofErr w:type="spellStart"/>
            <w:r>
              <w:rPr>
                <w:sz w:val="20"/>
              </w:rPr>
              <w:t>adalimumabem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2 574,00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zapalenie błony naczyniowej oka </w:t>
            </w:r>
            <w:r>
              <w:rPr>
                <w:sz w:val="20"/>
              </w:rPr>
              <w:t xml:space="preserve">(ZBN) </w:t>
            </w:r>
            <w:proofErr w:type="spellStart"/>
            <w:r>
              <w:rPr>
                <w:sz w:val="20"/>
              </w:rPr>
              <w:t>deksametazonem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854,00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zapalenie błony naczyniowej oka (ZBN) </w:t>
            </w:r>
            <w:proofErr w:type="spellStart"/>
            <w:r>
              <w:rPr>
                <w:sz w:val="20"/>
              </w:rPr>
              <w:t>deksametazonem</w:t>
            </w:r>
            <w:proofErr w:type="spellEnd"/>
            <w:r>
              <w:rPr>
                <w:sz w:val="20"/>
              </w:rPr>
              <w:t xml:space="preserve"> – 2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427,00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</w:t>
            </w:r>
            <w:r>
              <w:rPr>
                <w:sz w:val="20"/>
              </w:rPr>
              <w:t xml:space="preserve">piersi z zastosowaniem </w:t>
            </w:r>
            <w:proofErr w:type="spellStart"/>
            <w:r>
              <w:rPr>
                <w:sz w:val="20"/>
              </w:rPr>
              <w:t>palbocyklibu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rybocyklibu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abemacyklibu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alpelisybu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talazoparybu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tukatynibu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pembrolizumabu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olaparybu</w:t>
            </w:r>
            <w:proofErr w:type="spellEnd"/>
            <w:r>
              <w:rPr>
                <w:sz w:val="20"/>
              </w:rPr>
              <w:t xml:space="preserve"> w przypadku przerzutowego lub miejscowo zaawansowanego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3 218,00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</w:t>
            </w:r>
            <w:r>
              <w:rPr>
                <w:sz w:val="20"/>
              </w:rPr>
              <w:t xml:space="preserve">a w programie leczenia płaskonabłonkowego raka narządów głowy i szyi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pembrolizumabem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2 956,00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profilaktyka reaktywacji wirusowego zapalenia wątroby typu b u świadczeniobiorców po przeszczepach </w:t>
            </w:r>
            <w:r>
              <w:rPr>
                <w:sz w:val="20"/>
              </w:rPr>
              <w:t>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1 120,00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</w:t>
            </w:r>
            <w:r>
              <w:rPr>
                <w:sz w:val="20"/>
              </w:rPr>
              <w:t xml:space="preserve">entów z rakiem </w:t>
            </w:r>
            <w:proofErr w:type="spellStart"/>
            <w:r>
              <w:rPr>
                <w:sz w:val="20"/>
              </w:rPr>
              <w:t>rdzeniastym</w:t>
            </w:r>
            <w:proofErr w:type="spellEnd"/>
            <w:r>
              <w:rPr>
                <w:sz w:val="20"/>
              </w:rPr>
              <w:t xml:space="preserve"> tarczycy </w:t>
            </w:r>
            <w:proofErr w:type="spellStart"/>
            <w:r>
              <w:rPr>
                <w:sz w:val="20"/>
              </w:rPr>
              <w:t>wandetanibem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3 907,00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rakiem </w:t>
            </w:r>
            <w:proofErr w:type="spellStart"/>
            <w:r>
              <w:rPr>
                <w:sz w:val="20"/>
              </w:rPr>
              <w:t>rdzeniastym</w:t>
            </w:r>
            <w:proofErr w:type="spellEnd"/>
            <w:r>
              <w:rPr>
                <w:sz w:val="20"/>
              </w:rPr>
              <w:t xml:space="preserve"> tarczycy </w:t>
            </w:r>
            <w:proofErr w:type="spellStart"/>
            <w:r>
              <w:rPr>
                <w:sz w:val="20"/>
              </w:rPr>
              <w:t>wandetanibem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2 914,00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pacjentów z rakiem </w:t>
            </w:r>
            <w:proofErr w:type="spellStart"/>
            <w:r>
              <w:rPr>
                <w:sz w:val="20"/>
              </w:rPr>
              <w:t>rdzeniastym</w:t>
            </w:r>
            <w:proofErr w:type="spellEnd"/>
            <w:r>
              <w:rPr>
                <w:sz w:val="20"/>
              </w:rPr>
              <w:t xml:space="preserve"> tarczycy </w:t>
            </w:r>
            <w:proofErr w:type="spellStart"/>
            <w:r>
              <w:rPr>
                <w:sz w:val="20"/>
              </w:rPr>
              <w:t>selperkatynibem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2 620,50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rakiem </w:t>
            </w:r>
            <w:proofErr w:type="spellStart"/>
            <w:r>
              <w:rPr>
                <w:sz w:val="20"/>
              </w:rPr>
              <w:t>rdzeniastym</w:t>
            </w:r>
            <w:proofErr w:type="spellEnd"/>
            <w:r>
              <w:rPr>
                <w:sz w:val="20"/>
              </w:rPr>
              <w:t xml:space="preserve"> tarczycy </w:t>
            </w:r>
            <w:proofErr w:type="spellStart"/>
            <w:r>
              <w:rPr>
                <w:sz w:val="20"/>
              </w:rPr>
              <w:t>selperkatynibem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2 082,00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</w:t>
            </w:r>
            <w:r>
              <w:rPr>
                <w:sz w:val="20"/>
              </w:rPr>
              <w:t xml:space="preserve">8.0000137 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proofErr w:type="spellStart"/>
            <w:r>
              <w:rPr>
                <w:sz w:val="20"/>
              </w:rPr>
              <w:t>cetuksymabem</w:t>
            </w:r>
            <w:proofErr w:type="spellEnd"/>
            <w:r>
              <w:rPr>
                <w:sz w:val="20"/>
              </w:rPr>
              <w:t xml:space="preserve">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3 404,00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uzupełniającego L-karnityną w </w:t>
            </w:r>
            <w:r>
              <w:rPr>
                <w:sz w:val="20"/>
              </w:rPr>
              <w:t>wybranych chorobach metabolicznych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492,00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dinutuksymabem</w:t>
            </w:r>
            <w:proofErr w:type="spellEnd"/>
            <w:r>
              <w:rPr>
                <w:sz w:val="20"/>
              </w:rPr>
              <w:t xml:space="preserve"> beta pacjentów z nerwiakiem zarodkowym współczulnym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9 781,00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ciężkiego niedoboru hormonu wz</w:t>
            </w:r>
            <w:r>
              <w:rPr>
                <w:sz w:val="20"/>
              </w:rPr>
              <w:t>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840,00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młodzieży po zakończeniu</w:t>
            </w:r>
            <w:r>
              <w:rPr>
                <w:sz w:val="20"/>
              </w:rPr>
              <w:t xml:space="preserve">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212,00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637,00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</w:t>
            </w:r>
            <w:r>
              <w:rPr>
                <w:sz w:val="20"/>
              </w:rPr>
              <w:t>145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midostauryna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gemtuzumab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ozogamycyny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wenetoklaks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gliterytynib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3 375,51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agresywnej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układowej,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układowej z współistniejącym nowotworem układu krwiotwórczego oraz białaczki </w:t>
            </w:r>
            <w:proofErr w:type="spellStart"/>
            <w:r>
              <w:rPr>
                <w:sz w:val="20"/>
              </w:rPr>
              <w:t>mastocytarnej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3 331,51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agresywnej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układowej, </w:t>
            </w:r>
            <w:proofErr w:type="spellStart"/>
            <w:r>
              <w:rPr>
                <w:sz w:val="20"/>
              </w:rPr>
              <w:t>mastocytozy</w:t>
            </w:r>
            <w:proofErr w:type="spellEnd"/>
            <w:r>
              <w:rPr>
                <w:sz w:val="20"/>
              </w:rPr>
              <w:t xml:space="preserve"> układowej z współistniejącym nowotworem </w:t>
            </w:r>
            <w:r>
              <w:rPr>
                <w:sz w:val="20"/>
              </w:rPr>
              <w:t xml:space="preserve">układu krwiotwórczego oraz białaczki </w:t>
            </w:r>
            <w:proofErr w:type="spellStart"/>
            <w:r>
              <w:rPr>
                <w:sz w:val="20"/>
              </w:rPr>
              <w:t>mastocytarnej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1 410,00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raka z komórek Merkla </w:t>
            </w:r>
            <w:proofErr w:type="spellStart"/>
            <w:r>
              <w:rPr>
                <w:sz w:val="20"/>
              </w:rPr>
              <w:t>awelumabem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2 049,05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chorobą </w:t>
            </w:r>
            <w:r>
              <w:rPr>
                <w:sz w:val="20"/>
              </w:rPr>
              <w:t>Cushinga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2 981,00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1 595,50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ze zróżnicowanym rakiem tarczycy – 1 rok</w:t>
            </w:r>
            <w:r>
              <w:rPr>
                <w:sz w:val="20"/>
              </w:rPr>
              <w:t xml:space="preserve"> terapii (</w:t>
            </w:r>
            <w:proofErr w:type="spellStart"/>
            <w:r>
              <w:rPr>
                <w:sz w:val="20"/>
              </w:rPr>
              <w:t>sorafenib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3 858,50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ze zróżnicowanym rakiem tarczycy – 2 i kolejny rok terapii (</w:t>
            </w:r>
            <w:proofErr w:type="spellStart"/>
            <w:r>
              <w:rPr>
                <w:sz w:val="20"/>
              </w:rPr>
              <w:t>sorafenib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1 554,00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chorobami </w:t>
            </w:r>
            <w:r>
              <w:rPr>
                <w:sz w:val="20"/>
              </w:rPr>
              <w:t>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205,00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chorobami siatkówki - DME – kwalifi</w:t>
            </w:r>
            <w:r>
              <w:rPr>
                <w:sz w:val="20"/>
              </w:rPr>
              <w:t>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249,00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cystynozę </w:t>
            </w:r>
            <w:proofErr w:type="spellStart"/>
            <w:r>
              <w:rPr>
                <w:sz w:val="20"/>
              </w:rPr>
              <w:t>nefropatyczną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4 056,00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1 572,50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568,50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lekowym leczenie chorych na ostrą białaczkę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  <w:r>
              <w:rPr>
                <w:sz w:val="20"/>
              </w:rPr>
              <w:t xml:space="preserve"> – monitorowanie terapii </w:t>
            </w:r>
            <w:proofErr w:type="spellStart"/>
            <w:r>
              <w:rPr>
                <w:sz w:val="20"/>
              </w:rPr>
              <w:t>tisagenlecleu</w:t>
            </w:r>
            <w:r>
              <w:rPr>
                <w:sz w:val="20"/>
              </w:rPr>
              <w:t>celem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amifamprydyną</w:t>
            </w:r>
            <w:proofErr w:type="spellEnd"/>
            <w:r>
              <w:rPr>
                <w:sz w:val="20"/>
              </w:rPr>
              <w:t xml:space="preserve"> pacjentów z zespołem miastenicznym Lamberta-Eatona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1 552,80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proofErr w:type="spellStart"/>
            <w:r>
              <w:rPr>
                <w:sz w:val="20"/>
              </w:rPr>
              <w:t>amifamprydyną</w:t>
            </w:r>
            <w:proofErr w:type="spellEnd"/>
            <w:r>
              <w:rPr>
                <w:sz w:val="20"/>
              </w:rPr>
              <w:t xml:space="preserve"> pacjentów z zespołem </w:t>
            </w:r>
            <w:r>
              <w:rPr>
                <w:sz w:val="20"/>
              </w:rPr>
              <w:t>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266,00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atopowym zapaleniem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chorych na </w:t>
            </w:r>
            <w:proofErr w:type="spellStart"/>
            <w:r>
              <w:rPr>
                <w:sz w:val="20"/>
              </w:rPr>
              <w:t>kolczystokomórkowego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raka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1 622,00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974,60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dorosłych chorych na ciężką anemię </w:t>
            </w:r>
            <w:proofErr w:type="spellStart"/>
            <w:r>
              <w:rPr>
                <w:sz w:val="20"/>
              </w:rPr>
              <w:t>aplastyczną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7 548,53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dorosłych chorych na ciężką anemię </w:t>
            </w:r>
            <w:proofErr w:type="spellStart"/>
            <w:r>
              <w:rPr>
                <w:sz w:val="20"/>
              </w:rPr>
              <w:t>aplastyczną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3 124,51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ostrą porfirię wąt</w:t>
            </w:r>
            <w:r>
              <w:rPr>
                <w:sz w:val="20"/>
              </w:rPr>
              <w:t>robową (AHP) u dorosłych i młodzieży w wieku od 12 lat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1 053,40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443,00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1 730,02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532,00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z dystrofią mięśniową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spowodowaną mutacją nonsensowną w genie dystrofiny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225,00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z dużych komórek B </w:t>
            </w:r>
            <w:proofErr w:type="spellStart"/>
            <w:r>
              <w:rPr>
                <w:sz w:val="20"/>
              </w:rPr>
              <w:t>aksykabtagenem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cyloleu</w:t>
            </w:r>
            <w:r>
              <w:rPr>
                <w:sz w:val="20"/>
              </w:rPr>
              <w:t>celu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tisagenlecleucelem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breksukabtagenem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autoleucelu</w:t>
            </w:r>
            <w:proofErr w:type="spellEnd"/>
            <w:r>
              <w:rPr>
                <w:sz w:val="20"/>
              </w:rPr>
              <w:t xml:space="preserve"> – monitorowanie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idiopatyczną wieloogniskową chorobą </w:t>
            </w:r>
            <w:proofErr w:type="spellStart"/>
            <w:r>
              <w:rPr>
                <w:sz w:val="20"/>
              </w:rPr>
              <w:t>Castlemana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3 462,00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idiopatyczną wieloogniskową chorobą </w:t>
            </w:r>
            <w:proofErr w:type="spellStart"/>
            <w:r>
              <w:rPr>
                <w:sz w:val="20"/>
              </w:rPr>
              <w:t>Castlemana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1 262,00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stosowania </w:t>
            </w:r>
            <w:proofErr w:type="spellStart"/>
            <w:r>
              <w:rPr>
                <w:sz w:val="20"/>
              </w:rPr>
              <w:t>letermowiru</w:t>
            </w:r>
            <w:proofErr w:type="spellEnd"/>
            <w:r>
              <w:rPr>
                <w:sz w:val="20"/>
              </w:rPr>
              <w:t xml:space="preserve"> w celu zapobiegania reaktywacji </w:t>
            </w:r>
            <w:proofErr w:type="spellStart"/>
            <w:r>
              <w:rPr>
                <w:sz w:val="20"/>
              </w:rPr>
              <w:t>cytomegalowirusa</w:t>
            </w:r>
            <w:proofErr w:type="spellEnd"/>
            <w:r>
              <w:rPr>
                <w:sz w:val="20"/>
              </w:rPr>
              <w:t xml:space="preserve"> (CMV) i rozw</w:t>
            </w:r>
            <w:r>
              <w:rPr>
                <w:sz w:val="20"/>
              </w:rPr>
              <w:t xml:space="preserve">ojowi choroby u dorosłych, seropozytywnych względem CMV pacjentów, którzy byli poddani zabiegowi przeszczepienia </w:t>
            </w:r>
            <w:r>
              <w:rPr>
                <w:sz w:val="20"/>
              </w:rPr>
              <w:lastRenderedPageBreak/>
              <w:t>allogenicznych krwiotwórczych komórek macierzystych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1 204,00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zapobiegania powikłaniom kostnym u do</w:t>
            </w:r>
            <w:r>
              <w:rPr>
                <w:sz w:val="20"/>
              </w:rPr>
              <w:t xml:space="preserve">rosłych pacjentów z zaawansowanym procesem nowotworowym obejmującym kości z zastosowaniem </w:t>
            </w:r>
            <w:proofErr w:type="spellStart"/>
            <w:r>
              <w:rPr>
                <w:sz w:val="20"/>
              </w:rPr>
              <w:t>denosumabu</w:t>
            </w:r>
            <w:proofErr w:type="spellEnd"/>
            <w:r>
              <w:rPr>
                <w:sz w:val="20"/>
              </w:rPr>
              <w:t xml:space="preserve">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583,70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zapobiegania powikłaniom kostnym u dorosłych pacjentów z zaawansowanym procesem nowotwo</w:t>
            </w:r>
            <w:r>
              <w:rPr>
                <w:sz w:val="20"/>
              </w:rPr>
              <w:t xml:space="preserve">rowym obejmującym kości z zastosowaniem </w:t>
            </w:r>
            <w:proofErr w:type="spellStart"/>
            <w:r>
              <w:rPr>
                <w:sz w:val="20"/>
              </w:rPr>
              <w:t>denosumabu</w:t>
            </w:r>
            <w:proofErr w:type="spellEnd"/>
            <w:r>
              <w:rPr>
                <w:sz w:val="20"/>
              </w:rPr>
              <w:t xml:space="preserve">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132,00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chorobą śródmiąższową płuc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1 458,00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pacjentów z chorobą śródmiąższową płuc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831,00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50 000,</w:t>
            </w:r>
            <w:r>
              <w:rPr>
                <w:sz w:val="20"/>
              </w:rPr>
              <w:t>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piersi z zastosowaniem </w:t>
            </w:r>
            <w:proofErr w:type="spellStart"/>
            <w:r>
              <w:rPr>
                <w:sz w:val="20"/>
              </w:rPr>
              <w:t>sacytuzumabu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gowitekanu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4 845,00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zaawansowanego gruczolakoraka żołądka lub połączenia </w:t>
            </w:r>
            <w:r>
              <w:rPr>
                <w:sz w:val="20"/>
              </w:rPr>
              <w:t xml:space="preserve">żołądkowo-przełykowego </w:t>
            </w:r>
            <w:proofErr w:type="spellStart"/>
            <w:r>
              <w:rPr>
                <w:sz w:val="20"/>
              </w:rPr>
              <w:t>ramucyrumabem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triflurydyną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typiracylem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3 878,00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przełyku lub połączenia żołądkowo-przełykowego </w:t>
            </w:r>
            <w:proofErr w:type="spellStart"/>
            <w:r>
              <w:rPr>
                <w:sz w:val="20"/>
              </w:rPr>
              <w:t>pembrolizumabem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</w:t>
            </w:r>
            <w:r>
              <w:rPr>
                <w:sz w:val="20"/>
              </w:rPr>
              <w:t xml:space="preserve">ogramie leczenia chorych na raka przełyku, połączenia żołądkowo-przełykowego i żołądka </w:t>
            </w:r>
            <w:proofErr w:type="spellStart"/>
            <w:r>
              <w:rPr>
                <w:sz w:val="20"/>
              </w:rPr>
              <w:t>niwolumabem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gruczolakorakiem trzustki </w:t>
            </w:r>
            <w:proofErr w:type="spellStart"/>
            <w:r>
              <w:rPr>
                <w:sz w:val="20"/>
              </w:rPr>
              <w:t>olaparybem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2 650,20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pacjentów ze spektrum zapalenia nerwów wzrokowych i rdzenia kręgowego (NMOSD)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2 331,70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ze spektrum zapalenia nerwów wzrokowych i rdzenia kręgowego (NMOSD) – </w:t>
            </w:r>
            <w:r>
              <w:rPr>
                <w:sz w:val="20"/>
              </w:rPr>
              <w:t>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934,50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nowotworami neuroendokrynnymi układu pokarmowego z zastosowaniem </w:t>
            </w:r>
            <w:proofErr w:type="spellStart"/>
            <w:r>
              <w:rPr>
                <w:sz w:val="20"/>
              </w:rPr>
              <w:t>radiofarmaceutyków</w:t>
            </w:r>
            <w:proofErr w:type="spellEnd"/>
            <w:r>
              <w:rPr>
                <w:sz w:val="20"/>
              </w:rPr>
              <w:t xml:space="preserve"> – cały cykl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7 695,86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1 502,02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354,00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 xml:space="preserve">leczenia pacjentów z rakiem </w:t>
            </w:r>
            <w:proofErr w:type="spellStart"/>
            <w:r>
              <w:rPr>
                <w:sz w:val="20"/>
              </w:rPr>
              <w:t>urotelialnym</w:t>
            </w:r>
            <w:proofErr w:type="spellEnd"/>
            <w:r>
              <w:rPr>
                <w:sz w:val="20"/>
              </w:rPr>
              <w:t xml:space="preserve">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2 045,95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rakiem </w:t>
            </w:r>
            <w:proofErr w:type="spellStart"/>
            <w:r>
              <w:rPr>
                <w:sz w:val="20"/>
              </w:rPr>
              <w:t>urotelialnym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1 434,80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zes</w:t>
            </w:r>
            <w:r>
              <w:rPr>
                <w:sz w:val="20"/>
              </w:rPr>
              <w:t xml:space="preserve">połami </w:t>
            </w:r>
            <w:proofErr w:type="spellStart"/>
            <w:r>
              <w:rPr>
                <w:sz w:val="20"/>
              </w:rPr>
              <w:t>mielodysplastycznymi</w:t>
            </w:r>
            <w:proofErr w:type="spellEnd"/>
            <w:r>
              <w:rPr>
                <w:sz w:val="20"/>
              </w:rPr>
              <w:t xml:space="preserve"> z towarzyszącą niedokrwistością zależną od transfuzji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1 492,02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zespołami </w:t>
            </w:r>
            <w:proofErr w:type="spellStart"/>
            <w:r>
              <w:rPr>
                <w:sz w:val="20"/>
              </w:rPr>
              <w:t>mielodysplastycznymi</w:t>
            </w:r>
            <w:proofErr w:type="spellEnd"/>
            <w:r>
              <w:rPr>
                <w:sz w:val="20"/>
              </w:rPr>
              <w:t xml:space="preserve"> z towarzyszącą niedokrwistością zależną od transfuzj</w:t>
            </w:r>
            <w:r>
              <w:rPr>
                <w:sz w:val="20"/>
              </w:rPr>
              <w:t>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352,00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kwasem </w:t>
            </w:r>
            <w:proofErr w:type="spellStart"/>
            <w:r>
              <w:rPr>
                <w:sz w:val="20"/>
              </w:rPr>
              <w:t>kargluminowym</w:t>
            </w:r>
            <w:proofErr w:type="spellEnd"/>
            <w:r>
              <w:rPr>
                <w:sz w:val="20"/>
              </w:rPr>
              <w:t xml:space="preserve"> chorych z </w:t>
            </w:r>
            <w:proofErr w:type="spellStart"/>
            <w:r>
              <w:rPr>
                <w:sz w:val="20"/>
              </w:rPr>
              <w:t>acyduriami</w:t>
            </w:r>
            <w:proofErr w:type="spellEnd"/>
            <w:r>
              <w:rPr>
                <w:sz w:val="20"/>
              </w:rPr>
              <w:t xml:space="preserve"> organicznymi: propionową, </w:t>
            </w:r>
            <w:proofErr w:type="spellStart"/>
            <w:r>
              <w:rPr>
                <w:sz w:val="20"/>
              </w:rPr>
              <w:t>metylomalonową</w:t>
            </w:r>
            <w:proofErr w:type="spellEnd"/>
            <w:r>
              <w:rPr>
                <w:sz w:val="20"/>
              </w:rPr>
              <w:t xml:space="preserve"> i </w:t>
            </w:r>
            <w:proofErr w:type="spellStart"/>
            <w:r>
              <w:rPr>
                <w:sz w:val="20"/>
              </w:rPr>
              <w:t>izowalerianową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1 649,50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pacjentów z guzami litymi z fuzją genu receptorowej kinazy tyrozynowej dla neurotrofin (NTRK)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4 844,00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guzami litymi z fuzją genu receptorowej kinazy tyrozynowej dla </w:t>
            </w:r>
            <w:r>
              <w:rPr>
                <w:sz w:val="20"/>
              </w:rPr>
              <w:t>neurotrofin (NTRK)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2 832,00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azacytydyna</w:t>
            </w:r>
            <w:proofErr w:type="spellEnd"/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897,00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ostrą białaczkę szpikową (</w:t>
            </w:r>
            <w:proofErr w:type="spellStart"/>
            <w:r>
              <w:rPr>
                <w:sz w:val="20"/>
              </w:rPr>
              <w:t>azacytydyna</w:t>
            </w:r>
            <w:proofErr w:type="spellEnd"/>
            <w:r>
              <w:rPr>
                <w:sz w:val="20"/>
              </w:rPr>
              <w:t xml:space="preserve">) – 2 i kolejny rok terapii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484,00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układową </w:t>
            </w:r>
            <w:proofErr w:type="spellStart"/>
            <w:r>
              <w:rPr>
                <w:sz w:val="20"/>
              </w:rPr>
              <w:t>amyloidozę</w:t>
            </w:r>
            <w:proofErr w:type="spellEnd"/>
            <w:r>
              <w:rPr>
                <w:sz w:val="20"/>
              </w:rPr>
              <w:t xml:space="preserve"> łańcuchów lekkich (AL)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3 160,60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</w:t>
            </w:r>
            <w:r>
              <w:rPr>
                <w:sz w:val="20"/>
              </w:rPr>
              <w:t>.08.08.0000208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układową </w:t>
            </w:r>
            <w:proofErr w:type="spellStart"/>
            <w:r>
              <w:rPr>
                <w:sz w:val="20"/>
              </w:rPr>
              <w:t>amyloidozę</w:t>
            </w:r>
            <w:proofErr w:type="spellEnd"/>
            <w:r>
              <w:rPr>
                <w:sz w:val="20"/>
              </w:rPr>
              <w:t xml:space="preserve"> łańcuchów lekkich (AL) – 2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999,00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makroglobulinemię </w:t>
            </w:r>
            <w:proofErr w:type="spellStart"/>
            <w:r>
              <w:rPr>
                <w:sz w:val="20"/>
              </w:rPr>
              <w:t>Waldenströma</w:t>
            </w:r>
            <w:proofErr w:type="spellEnd"/>
            <w:r>
              <w:rPr>
                <w:sz w:val="20"/>
              </w:rPr>
              <w:t xml:space="preserve">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3 184,30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makroglobulinemię </w:t>
            </w:r>
            <w:proofErr w:type="spellStart"/>
            <w:r>
              <w:rPr>
                <w:sz w:val="20"/>
              </w:rPr>
              <w:t>Waldenströma</w:t>
            </w:r>
            <w:proofErr w:type="spellEnd"/>
            <w:r>
              <w:rPr>
                <w:sz w:val="20"/>
              </w:rPr>
              <w:t xml:space="preserve">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2 107,20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depresję lekooporną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pacjentów z chorobą przeszczep przeciwko gospodarzowi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1 087,00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raka endometrium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3 302,80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na ra</w:t>
            </w:r>
            <w:r>
              <w:rPr>
                <w:sz w:val="20"/>
              </w:rPr>
              <w:t>ka endometrium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1 622,40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chorych z toczniem rumieniowatym układowym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2 030,00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toczniem </w:t>
            </w:r>
            <w:r>
              <w:rPr>
                <w:sz w:val="20"/>
              </w:rPr>
              <w:t>rumieniowatym układowym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566,00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leczeniu uzupełniającym wczesnego raka piersi </w:t>
            </w:r>
            <w:proofErr w:type="spellStart"/>
            <w:r>
              <w:rPr>
                <w:sz w:val="20"/>
              </w:rPr>
              <w:t>olaparybem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1 541,00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raka piersi z zastosowaniem </w:t>
            </w:r>
            <w:proofErr w:type="spellStart"/>
            <w:r>
              <w:rPr>
                <w:sz w:val="20"/>
              </w:rPr>
              <w:t>trast</w:t>
            </w:r>
            <w:r>
              <w:rPr>
                <w:sz w:val="20"/>
              </w:rPr>
              <w:t>uzumabu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derukstekanu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4 181,00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hipofosfatemię</w:t>
            </w:r>
            <w:proofErr w:type="spellEnd"/>
            <w:r>
              <w:rPr>
                <w:sz w:val="20"/>
              </w:rPr>
              <w:t xml:space="preserve"> sprzężoną z chromosomem X (XLH)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825,00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proofErr w:type="spellStart"/>
            <w:r>
              <w:rPr>
                <w:sz w:val="20"/>
              </w:rPr>
              <w:t>hipofosfatemię</w:t>
            </w:r>
            <w:proofErr w:type="spellEnd"/>
            <w:r>
              <w:rPr>
                <w:sz w:val="20"/>
              </w:rPr>
              <w:t xml:space="preserve"> sprzężoną z</w:t>
            </w:r>
            <w:r>
              <w:rPr>
                <w:sz w:val="20"/>
              </w:rPr>
              <w:t xml:space="preserve"> chromosomem X (XLH)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ze zróżnicowanym rakiem tarczycy – 1-3 rok terapii (</w:t>
            </w:r>
            <w:proofErr w:type="spellStart"/>
            <w:r>
              <w:rPr>
                <w:sz w:val="20"/>
              </w:rPr>
              <w:t>kabozatynib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4 833,50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</w:t>
            </w:r>
            <w:r>
              <w:rPr>
                <w:sz w:val="20"/>
              </w:rPr>
              <w:t>ze zróżnicowanym rakiem tarczycy – 4 i kolejny rok terapii (</w:t>
            </w:r>
            <w:proofErr w:type="spellStart"/>
            <w:r>
              <w:rPr>
                <w:sz w:val="20"/>
              </w:rPr>
              <w:t>kabozatynib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2 173,00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napadami padaczkowymi w przebiegu zespołu stwardnienia guzowatego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 xml:space="preserve">programie leczenia pacjentów z zespołem </w:t>
            </w:r>
            <w:proofErr w:type="spellStart"/>
            <w:r>
              <w:rPr>
                <w:sz w:val="20"/>
              </w:rPr>
              <w:t>Lennoxa-Gastauta</w:t>
            </w:r>
            <w:proofErr w:type="spellEnd"/>
            <w:r>
              <w:rPr>
                <w:sz w:val="20"/>
              </w:rPr>
              <w:t xml:space="preserve"> lub z zespołem </w:t>
            </w:r>
            <w:proofErr w:type="spellStart"/>
            <w:r>
              <w:rPr>
                <w:sz w:val="20"/>
              </w:rPr>
              <w:t>Dravet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</w:t>
            </w:r>
            <w:proofErr w:type="spellStart"/>
            <w:r>
              <w:rPr>
                <w:sz w:val="20"/>
              </w:rPr>
              <w:t>nerwiakowłókniakami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splotowatymi</w:t>
            </w:r>
            <w:proofErr w:type="spellEnd"/>
            <w:r>
              <w:rPr>
                <w:sz w:val="20"/>
              </w:rPr>
              <w:t xml:space="preserve"> w przebiegu </w:t>
            </w:r>
            <w:proofErr w:type="spellStart"/>
            <w:r>
              <w:rPr>
                <w:sz w:val="20"/>
              </w:rPr>
              <w:t>neurofibromatozy</w:t>
            </w:r>
            <w:proofErr w:type="spellEnd"/>
            <w:r>
              <w:rPr>
                <w:sz w:val="20"/>
              </w:rPr>
              <w:t xml:space="preserve"> typu 1(NF1) </w:t>
            </w:r>
            <w:r>
              <w:rPr>
                <w:sz w:val="20"/>
              </w:rPr>
              <w:lastRenderedPageBreak/>
              <w:t>- 1 i 2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lastRenderedPageBreak/>
              <w:t>1 926,00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chorych z </w:t>
            </w:r>
            <w:proofErr w:type="spellStart"/>
            <w:r>
              <w:rPr>
                <w:sz w:val="20"/>
              </w:rPr>
              <w:t>nerwiakowłókniakami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splotowatymi</w:t>
            </w:r>
            <w:proofErr w:type="spellEnd"/>
            <w:r>
              <w:rPr>
                <w:sz w:val="20"/>
              </w:rPr>
              <w:t xml:space="preserve"> w przebiegu </w:t>
            </w:r>
            <w:proofErr w:type="spellStart"/>
            <w:r>
              <w:rPr>
                <w:sz w:val="20"/>
              </w:rPr>
              <w:t>neurofibromatozy</w:t>
            </w:r>
            <w:proofErr w:type="spellEnd"/>
            <w:r>
              <w:rPr>
                <w:sz w:val="20"/>
              </w:rPr>
              <w:t xml:space="preserve"> typu 1(NF1) - 3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1 284,00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191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5.08.08.0000239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>Diagnostyka w programie leczenia pacjentów z postępującą rodzin</w:t>
            </w:r>
            <w:r>
              <w:rPr>
                <w:sz w:val="20"/>
              </w:rPr>
              <w:t xml:space="preserve">ną </w:t>
            </w:r>
            <w:proofErr w:type="spellStart"/>
            <w:r>
              <w:rPr>
                <w:sz w:val="20"/>
              </w:rPr>
              <w:t>cholestazą</w:t>
            </w:r>
            <w:proofErr w:type="spellEnd"/>
            <w:r>
              <w:rPr>
                <w:sz w:val="20"/>
              </w:rPr>
              <w:t xml:space="preserve"> wewnątrzwątrobową (PFIC)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705,60</w:t>
            </w:r>
          </w:p>
        </w:tc>
      </w:tr>
      <w:tr w:rsidR="00ED2AE4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192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5.08.08.0000240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20"/>
              </w:rPr>
              <w:t xml:space="preserve">Diagnostyka w programie leczenia pacjentów z postępującą rodzinną </w:t>
            </w:r>
            <w:proofErr w:type="spellStart"/>
            <w:r>
              <w:rPr>
                <w:sz w:val="20"/>
              </w:rPr>
              <w:t>cholestazą</w:t>
            </w:r>
            <w:proofErr w:type="spellEnd"/>
            <w:r>
              <w:rPr>
                <w:sz w:val="20"/>
              </w:rPr>
              <w:t xml:space="preserve"> wewnątrzwątrobową (PFIC)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E4" w:rsidRDefault="007D1041">
            <w:pPr>
              <w:jc w:val="center"/>
            </w:pPr>
            <w:r>
              <w:rPr>
                <w:sz w:val="20"/>
              </w:rPr>
              <w:t>540,00</w:t>
            </w:r>
          </w:p>
        </w:tc>
      </w:tr>
      <w:tr w:rsidR="00ED2AE4">
        <w:trPr>
          <w:trHeight w:val="255"/>
        </w:trPr>
        <w:tc>
          <w:tcPr>
            <w:tcW w:w="150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AE4" w:rsidRDefault="007D1041">
            <w:pPr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 w:rsidR="00ED2AE4" w:rsidRDefault="00ED2AE4"/>
    <w:sectPr w:rsidR="00ED2AE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E4"/>
    <w:rsid w:val="007D1041"/>
    <w:rsid w:val="00E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1C8B7-C68C-4AF8-BB0F-79248280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2024-01-24T13:53:00Z</dcterms:created>
  <dcterms:modified xsi:type="dcterms:W3CDTF">2024-01-24T13:53:00Z</dcterms:modified>
  <cp:category>Akt prawny</cp:category>
</cp:coreProperties>
</file>