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F8CC5CF" Type="http://schemas.openxmlformats.org/officeDocument/2006/relationships/officeDocument" Target="/word/document.xml" /><Relationship Id="coreR7F8CC5C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21 do zarządzenia Nr 79/2022/DSOZ</w:t>
        <w:br w:type="textWrapping"/>
        <w:t>Prezesa Narodowego Funduszu Zdrowia</w:t>
        <w:br w:type="textWrapping"/>
        <w:t>z dnia 29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ŚWIADCZEŃ POZ OBOWIĄZUJĄCY DLA SPRAWOZDAŃ Z REALIZACJI UMÓW O UDZIELANIE ŚWIADCZEŃ LEKARZA POZ, PIELĘGNIARKI POZ, POŁOŻNEJ POZ SPRAWOZDAWANYCH KOMUNIKATEM XML TYPU "SWIAD" ALBO – W PRZYPADKU ŚWIADCZEŃ PROFILAKTYKI CHORÓB UKŁADU KRĄŻENIA ORAZ ŚWIADCZEŃ POŁOŻNEJ POZ W PROGRAMIE PROFILAKTYKI RAKA SZYJKI MACICY - W SYSTEMIE INFORMATYCZNYM MONITOROWANIA PROFILAKTYKI (SIMP)1)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exact" w:val="773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L.p. 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Kod świadczenia wg NFZ</w:t>
            </w:r>
            <w:r>
              <w:rPr>
                <w:b w:val="1"/>
                <w:vertAlign w:val="superscript"/>
              </w:rPr>
              <w:t xml:space="preserve">1 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Nazwa jednostki sprawozdawanej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33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Świadczenia lekarza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778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1.1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5.01.00.0000121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porada lekarska udzielona w miejscu udzielania świadczeń </w:t>
            </w:r>
            <w:r>
              <w:rPr>
                <w:b w:val="1"/>
                <w:i w:val="1"/>
                <w:sz w:val="18"/>
              </w:rPr>
              <w:t>(wymagane rozpoznanie wg kodu klasyfikacji ICD-10</w:t>
            </w:r>
            <w:r>
              <w:rPr>
                <w:i w:val="1"/>
                <w:sz w:val="18"/>
              </w:rPr>
              <w:t>; porada finansowana w ramach kapitacji)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68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1.2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5.01.00.0000122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8"/>
              </w:rPr>
              <w:t>porada lekarska udzielona w domu pacjenta</w:t>
            </w:r>
            <w:r>
              <w:rPr>
                <w:b w:val="1"/>
                <w:i w:val="1"/>
                <w:sz w:val="18"/>
              </w:rPr>
              <w:t xml:space="preserve"> (wymagane rozpoznanie wg kodu klasyfikacji ICD-10; </w:t>
            </w:r>
            <w:r>
              <w:rPr>
                <w:i w:val="1"/>
                <w:sz w:val="18"/>
              </w:rPr>
              <w:t>porada finansowana w ramach kapitacji)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986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1.3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5.01.00.0000046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porada lekarska udzielona osobie spoza listy świadczeniobiorców zamieszkałej na terenie tego samego województwa ale poza gminą własną i sąsiadującymi z tym miejscem lub osobie spoza listy świadczeniobiorców zamieszkałej na terenie innego województwa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1.4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5.01.00.0000047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porada lekarska udzielona osobie spoza listy świadczeniobiorców uprawnionej na podstawie przepisów o koordynacji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1.5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5.01.00.0000048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świadczenie w ramach profilaktyki chorób układu krążenia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1.6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5.01.00.0000051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porada kwalifikacyjna do transportu sanitarnego ,,dalekiego” w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1.7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5.01.00.0000079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porada lekarska udzielona świadczeniobiorcy innemu niż ubezpieczony uprawnionemu do świadczeń zgodnie z treścią art. 2 ust. 1 pkt. 2-4 oraz art. 54 ustawy lub wyłącznie na podstawie przepisów, o których mowa w art. 12 pkt 6 i 9 ustawy l ub obcokrajowcowi posiadającemu ubezpieczenie zdrowotne na podstawie zgłoszenia, w związku z czasowym zatrudnieniem na terytorium Rzeczypospolitej Polskiej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1.8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5.01.00.0000102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porada patronażowa lekarza poz zrealizowana w miejscu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1.9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5.01.00.0000103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porada patronażowa lekarza poz zrealizowana w domu świadczeniobiorcy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1.10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5.01.00.0000104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bilans zdrowia</w:t>
            </w:r>
            <w:r>
              <w:rPr>
                <w:sz w:val="18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1.11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5.01.00.0000001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porada lekarska związana z wydaniem karty DiLO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1.12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5.01.00.0000149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porada lekarska związana z wydaniem zaświadczenia osobie niezdolnej do samodzielnej egzystencji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1.13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5.01.00.0000152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teleporada lekarza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1.14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5.01.00.0000155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porada receptowa lekarza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1.15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5.01.00.0000162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pierwszorazowe świadczenie lekarza poz związane z oceną stanu zaszczepienia oraz stanu zdrowia dla osoby spoza listy świadczeniobiorców innej niż ubezpieczona, uprawnionej do świadczeń zgodnie z art. 37 ust. 1 ustawy o pomocy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1.16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5.01.00.0000163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świadczenie lekarza poz związane z realizacją kalendarza szczepień (IKSz) dla osoby spoza listy świadczeniobiorców innej niż ubezpieczona, uprawnionej do świadczeń zgodnie z art. 37 ust. 1 ustawy o pomocy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100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Budżet powierzony diagnostyczny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1.17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5.01.00.0000164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Ferrytyna 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1.18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5.01.00.0000165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Witamina B12 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1.19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5.01.00.0000166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Kwas foliowy*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1.20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5.01.00.0000167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Anty–CCP 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1.21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5.01.00.0000168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CRP - szybki test ilościowy (populacja do ukończenia 6 r.ż.) 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1.22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5.01.00.0000169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Przeciwciała anty-HCV 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1.23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5.01.00.0000170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Antygen H. pylori w kale – test kasetkowy*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1.24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5.01.00.0000173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Antygen H. pylori w kale – test laboratoryjny 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1.25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5.01.00.0000171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Strep-test 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3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933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Świadczenia pielęgniarki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2.1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5.01.00.0000107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wizyta patronażowa pielęgniarki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2.2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5.01.00.0000054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świadczenie w ramach profilaktyki gruźlicy – </w:t>
            </w:r>
            <w:r>
              <w:rPr>
                <w:i w:val="1"/>
                <w:sz w:val="18"/>
              </w:rPr>
              <w:t>z uwzględnieniem informacji o efekcie udzielonego świadczenia wg słownika efektów pod objaśnieniami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2.3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5.01.00.0000052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świadczenie pielęgniarki poz zrealizowane u osoby spoza listy świadczeniobiorców zamieszkałej na terenie tego samego województwa ale poza gminą własną i sąsiadującymi z tym miejscem lub u osoby spoza listy świadczeniobiorców zamieszkałej na terenie innego województwa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2.4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5.01.00.0000053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świadczenie pielęgniarki poz zrealizowane u osoby spoza listy świadczeniobiorców uprawnionej na podstawie przepisów o koordynacji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2.5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5.01.00.0000080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świadczenie pielęgniarki poz zrealizowane u świadczeniobiorcy innego niż ubezpieczony, zgodnie z art. 2 ust. 1 pkt 2-4 oraz art. 54 ustawy, osoby uprawnionej wyłącznie na podstawie przepisów, o których mowa w art. 12 pkt 6 i 9 ustawy lub obcokrajowca posiadającego ubezpieczenie zdrowotne na podstawie zgłoszenia, w związku z czasowym zatrudnieniem na terytorium Rzeczypospolitej Polskiej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2.6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5.01.00.0000161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porada receptowa pielęgniarki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2.7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5.01.00.0000172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świadczenie pielęgniarki w ramach profilaktyki ChUK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55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3.</w:t>
            </w:r>
          </w:p>
        </w:tc>
        <w:tc>
          <w:tcPr>
            <w:tcW w:w="933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Świadczenia położnej poz</w:t>
            </w:r>
          </w:p>
          <w:p/>
          <w:p/>
          <w:p/>
          <w:p/>
          <w:p/>
          <w:p/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3.1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5.01.00.0000089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wizyta patronażowa położnej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496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3.2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5.01.00.0000123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wizyta patronażowa położnej poz</w:t>
            </w:r>
            <w:r>
              <w:t xml:space="preserve"> /</w:t>
            </w:r>
            <w:r>
              <w:rPr>
                <w:sz w:val="18"/>
              </w:rPr>
              <w:t xml:space="preserve"> wizyta w opiece nad kobietą po rozwiązaniu ciąży – wada letalna płodu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0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3.3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5.01.00.0000110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wizyta w edukacji przedporodowej u kobiety w okresie od 21 do 31 tygodnia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0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3.4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5.01.00.0000124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wizyta w edukacji przedporodowej u kobiety w okresie od 21 do 31 tygodnia ciąży – wada letalna płodu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9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3.5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5.01.00.0000111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wizyta w edukacji przedporodowej u kobiety w okresie od 32 tygodnia ciąży do terminu rozwiązania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9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3.6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5.01.00.0000125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wizyta w edukacji przedporodowej u kobiety w okresie od 32 tygodnia ciąży do terminu rozwiązania – wada letalna płodu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9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3.7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5.01.00.0000091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wizyta w opiece pooperacyjnej nad kobietami po operacjach ginekologicznych i onkologiczno-ginekologicznych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3.8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5.01.00.0000055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świadczenie położnej poz zrealizowane u osoby spoza listy świadczeniobiorców zamieszkałej na terenie tego samego województwa ale poza gminą własną i sąsiadującymi z tym miejscem lub u osoby spoza listy świadczeniobiorców zamieszkałej na terenie innego województwa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3.9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5.01.00.0000056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świadczenie położnej poz zrealizowane u osoby spoza listy świadczeniobiorców uprawnionej na podstawie przepisów o koordynacji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3.10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5.01.00.0000081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świadczenie położnej poz zrealizowane u świadczeniobiorcy innego niż ubezpieczony, zgodnie z art. 2 ust. 1 pkt 2-4 oraz art. 54 ustawy, osoby uprawnionej wyłącznie na podstawie przepisów, o których mowa w art. 12 pkt 6 i 9 ustawy lub obcokrajowca posiadającego ubezpieczenie zdrowotne na podstawie zgłoszenia, w związku z czasowym zatrudnieniem na terytorium Rzeczypospolitej Polskiej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3.11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5.01.00.0000116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świadczenie położnej poz - pobranie materiału z szyjki macicy do przesiewowego badania cytologicznego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3.12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5.01.00.0000131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wizyta położnej poz w prowadzeniu ciąży fizjologicznej, w okresie do 10. tyg.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3.13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5.01.00.0000132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11. do 14. tyg.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3.14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5.01.00.0000133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15. do 20. tyg.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3.15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5.01.00.0000134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21. do 26. tyg.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3.16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5.01.00.0000135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27. do 32. tyg.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3.17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5.01.00.0000136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33. do 37. tyg.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3.18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5.01.00.0000137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od 38. do 39. tyg.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3.19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5.01.00.0000138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wizyta położnej poz w prowadzeniu ciąży fizjologicznej w okresie po 40. tyg.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3.20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5.01.00.0000139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wizyta położnej poz związana z wykonaniem Holtera RR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3.21</w:t>
            </w:r>
          </w:p>
        </w:tc>
        <w:tc>
          <w:tcPr>
            <w:tcW w:w="20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t>5.01.00.0000159</w:t>
            </w:r>
          </w:p>
        </w:tc>
        <w:tc>
          <w:tcPr>
            <w:tcW w:w="7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porada receptowa położnej poz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 w:color="000000"/>
          <w:vertAlign w:val="baseline"/>
        </w:rPr>
        <w:t>Objaśnienia: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) kod wskazywany przez świadczeniodawcę przy sporządzaniu sprawozdania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) świadczenie kompleksowe obejmujące poradę lekarską udzieloną w związku z badaniem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*Świadczenia o których mowa w załączniku nr 1 Część IVa rozporządzenia MZ -  świadczenia realizowane w ramach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Słownik efektów udzielanych świadczeń w ramach profilaktyki gruźlicy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exact" w:val="635"/>
        </w:trPr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Kod efektu</w:t>
            </w:r>
          </w:p>
        </w:tc>
        <w:tc>
          <w:tcPr>
            <w:tcW w:w="84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Nazwa efektu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40"/>
        </w:trPr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2011</w:t>
            </w:r>
          </w:p>
        </w:tc>
        <w:tc>
          <w:tcPr>
            <w:tcW w:w="84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pacjent skorzystał z edukacji zdrowotnej w ramach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40"/>
        </w:trPr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2012</w:t>
            </w:r>
          </w:p>
        </w:tc>
        <w:tc>
          <w:tcPr>
            <w:tcW w:w="84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pacjent zakwalifikowany do grupy umiarkowanego ryzyka zachorowania na gruźlicę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40"/>
        </w:trPr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2013</w:t>
            </w:r>
          </w:p>
        </w:tc>
        <w:tc>
          <w:tcPr>
            <w:tcW w:w="84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pacjent zakwalifikowany do grupy podwyższonego ryzyka zachorowania na gruźlicę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40"/>
        </w:trPr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2014</w:t>
            </w:r>
          </w:p>
        </w:tc>
        <w:tc>
          <w:tcPr>
            <w:tcW w:w="84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pacjent przekazany celem dalszej diagnostyki i leczenia lekarzowi poz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40"/>
        </w:trPr>
        <w:tc>
          <w:tcPr>
            <w:tcW w:w="1008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2022-06-27T12:30:49Z</dcterms:created>
  <cp:lastModifiedBy>Wieczorek Damian</cp:lastModifiedBy>
  <dcterms:modified xsi:type="dcterms:W3CDTF">2022-06-29T09:58:28Z</dcterms:modified>
  <cp:revision>58</cp:revision>
  <dc:subject>w sprawie warunków zawarcia i realizacji umów o udzielanie świadczeń opieki zdrowotnej w  rodzaju podstawowa opieka zdrowotna</dc:subject>
  <dc:title>Zarządzenie</dc:title>
</cp:coreProperties>
</file>