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Pr="002873F6" w:rsidRDefault="002873F6" w:rsidP="002873F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873F6">
        <w:rPr>
          <w:rFonts w:ascii="Arial" w:hAnsi="Arial" w:cs="Arial"/>
          <w:sz w:val="24"/>
          <w:szCs w:val="24"/>
        </w:rPr>
        <w:t>Uzasadnienie</w:t>
      </w:r>
    </w:p>
    <w:p w:rsidR="002873F6" w:rsidRDefault="00921A00" w:rsidP="008F7863">
      <w:pPr>
        <w:spacing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</w:t>
      </w:r>
      <w:r w:rsidR="002873F6" w:rsidRPr="002873F6">
        <w:rPr>
          <w:rFonts w:ascii="Arial" w:hAnsi="Arial" w:cs="Arial"/>
          <w:sz w:val="24"/>
          <w:szCs w:val="24"/>
        </w:rPr>
        <w:t xml:space="preserve"> stanowi wykonanie upoważnienia zamieszczonego w art. 146 ustawy 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>z dnia 27 sierpnia 2004 r. o świadczeniach opieki zdrowotnej finansowanych ze środków publicznych (Dz. U. z 2015 r. poz. 581 ze zm.)</w:t>
      </w:r>
      <w:r w:rsidR="002E1EA4">
        <w:rPr>
          <w:rFonts w:ascii="Arial" w:hAnsi="Arial" w:cs="Arial"/>
          <w:color w:val="000000"/>
          <w:sz w:val="24"/>
          <w:szCs w:val="24"/>
        </w:rPr>
        <w:t>, zwanej dalej „ustawą</w:t>
      </w:r>
      <w:r w:rsidR="00815E0C">
        <w:rPr>
          <w:rFonts w:ascii="Arial" w:hAnsi="Arial" w:cs="Arial"/>
          <w:color w:val="000000"/>
          <w:sz w:val="24"/>
          <w:szCs w:val="24"/>
        </w:rPr>
        <w:t xml:space="preserve"> o świadczeniach</w:t>
      </w:r>
      <w:r w:rsidR="002E1EA4">
        <w:rPr>
          <w:rFonts w:ascii="Arial" w:hAnsi="Arial" w:cs="Arial"/>
          <w:color w:val="000000"/>
          <w:sz w:val="24"/>
          <w:szCs w:val="24"/>
        </w:rPr>
        <w:t>”</w:t>
      </w:r>
      <w:r w:rsidR="002873F6">
        <w:rPr>
          <w:rFonts w:ascii="Arial" w:hAnsi="Arial" w:cs="Arial"/>
          <w:color w:val="000000"/>
          <w:sz w:val="24"/>
          <w:szCs w:val="24"/>
        </w:rPr>
        <w:t xml:space="preserve">. Na mocy przywołanego przepisu Prezes NFZ upoważniony jest do określenia: </w:t>
      </w:r>
    </w:p>
    <w:p w:rsidR="002873F6" w:rsidRDefault="00880A85" w:rsidP="002873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przedmiotu postę</w:t>
      </w:r>
      <w:r w:rsidR="002873F6">
        <w:rPr>
          <w:rFonts w:ascii="Arial" w:hAnsi="Arial" w:cs="Arial"/>
          <w:sz w:val="24"/>
          <w:szCs w:val="24"/>
        </w:rPr>
        <w:t>powania w sprawie zawarcia umowy o udzielanie świadczeń opieki zdrowotnej;</w:t>
      </w:r>
    </w:p>
    <w:p w:rsidR="002873F6" w:rsidRDefault="002873F6" w:rsidP="002873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040114">
        <w:rPr>
          <w:rFonts w:ascii="Arial" w:hAnsi="Arial" w:cs="Arial"/>
          <w:sz w:val="24"/>
          <w:szCs w:val="24"/>
        </w:rPr>
        <w:t>zczegółowych</w:t>
      </w:r>
      <w:r>
        <w:rPr>
          <w:rFonts w:ascii="Arial" w:hAnsi="Arial" w:cs="Arial"/>
          <w:sz w:val="24"/>
          <w:szCs w:val="24"/>
        </w:rPr>
        <w:t xml:space="preserve"> </w:t>
      </w:r>
      <w:r w:rsidR="00040114">
        <w:rPr>
          <w:rFonts w:ascii="Arial" w:hAnsi="Arial" w:cs="Arial"/>
          <w:sz w:val="24"/>
          <w:szCs w:val="24"/>
        </w:rPr>
        <w:t>warunków</w:t>
      </w:r>
      <w:r>
        <w:rPr>
          <w:rFonts w:ascii="Arial" w:hAnsi="Arial" w:cs="Arial"/>
          <w:sz w:val="24"/>
          <w:szCs w:val="24"/>
        </w:rPr>
        <w:t xml:space="preserve"> umów o udzielanie świadczeń opieki zdrowotnej </w:t>
      </w:r>
      <w:r w:rsidR="00040114">
        <w:rPr>
          <w:rFonts w:ascii="Arial" w:hAnsi="Arial" w:cs="Arial"/>
          <w:sz w:val="24"/>
          <w:szCs w:val="24"/>
        </w:rPr>
        <w:t>obejmujących</w:t>
      </w:r>
      <w:r>
        <w:rPr>
          <w:rFonts w:ascii="Arial" w:hAnsi="Arial" w:cs="Arial"/>
          <w:sz w:val="24"/>
          <w:szCs w:val="24"/>
        </w:rPr>
        <w:t xml:space="preserve"> w szczególności obszar terytorialny, dla którego jest przeprowadzone postepowanie w sprawie zawarcia umów ze świadczeniodawcami, z uwzględnieniem taryfy świadczeń w przypadku jej ustalenia w danym zakresie.</w:t>
      </w:r>
    </w:p>
    <w:p w:rsidR="002E1EA4" w:rsidRDefault="002873F6" w:rsidP="008F7863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W obecnym stanie prawnym, przedmiotem umowy o realizację świadczeń opieki zdrowotnej w rodzaju</w:t>
      </w:r>
      <w:r w:rsidR="00815E0C">
        <w:rPr>
          <w:rFonts w:ascii="Arial" w:hAnsi="Arial" w:cs="Arial"/>
          <w:sz w:val="24"/>
          <w:szCs w:val="24"/>
        </w:rPr>
        <w:t xml:space="preserve">: </w:t>
      </w:r>
      <w:r w:rsidR="00815E0C" w:rsidRPr="00815E0C">
        <w:rPr>
          <w:rFonts w:ascii="Arial" w:hAnsi="Arial" w:cs="Arial"/>
          <w:sz w:val="24"/>
          <w:szCs w:val="24"/>
        </w:rPr>
        <w:t>opieka psychiatryczna i leczenie uzależnień</w:t>
      </w:r>
      <w:r w:rsidR="002E1EA4">
        <w:rPr>
          <w:rFonts w:ascii="Arial" w:hAnsi="Arial" w:cs="Arial"/>
          <w:sz w:val="24"/>
          <w:szCs w:val="24"/>
        </w:rPr>
        <w:t xml:space="preserve">, są świadczenia gwarantowane wymienione w 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rozporządzeniu</w:t>
      </w:r>
      <w:r w:rsidR="002E1EA4" w:rsidRPr="002E1EA4">
        <w:rPr>
          <w:rFonts w:ascii="Arial" w:eastAsia="Times New Roman" w:hAnsi="Arial" w:cs="Arial"/>
          <w:sz w:val="24"/>
          <w:szCs w:val="24"/>
          <w:lang w:eastAsia="pl-PL"/>
        </w:rPr>
        <w:t xml:space="preserve"> Ministra Zdrowia w sprawie świadczeń</w:t>
      </w:r>
      <w:r w:rsidR="00815E0C">
        <w:rPr>
          <w:rFonts w:ascii="Arial" w:eastAsia="Times New Roman" w:hAnsi="Arial" w:cs="Arial"/>
          <w:sz w:val="24"/>
          <w:szCs w:val="24"/>
          <w:lang w:eastAsia="pl-PL"/>
        </w:rPr>
        <w:t xml:space="preserve"> gwarantowanych z zakresu opieka psychiatryczna i leczenie uzależnień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2E1EA4" w:rsidRPr="002E1EA4">
        <w:rPr>
          <w:rFonts w:ascii="Arial" w:eastAsia="Times New Roman" w:hAnsi="Arial" w:cs="Arial"/>
          <w:sz w:val="24"/>
          <w:szCs w:val="24"/>
          <w:lang w:eastAsia="pl-PL"/>
        </w:rPr>
        <w:t xml:space="preserve"> wydane na podstawie art. 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31 d ustawy</w:t>
      </w:r>
      <w:r w:rsidR="00815E0C">
        <w:rPr>
          <w:rFonts w:ascii="Arial" w:eastAsia="Times New Roman" w:hAnsi="Arial" w:cs="Arial"/>
          <w:sz w:val="24"/>
          <w:szCs w:val="24"/>
          <w:lang w:eastAsia="pl-PL"/>
        </w:rPr>
        <w:t xml:space="preserve"> o świadczeniach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:rsidR="002E1EA4" w:rsidRPr="002873F6" w:rsidRDefault="002E1EA4" w:rsidP="00847E4E">
      <w:pPr>
        <w:pStyle w:val="Akapitzlist"/>
        <w:spacing w:line="36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związku z wejściem w życie z dniem 1 lipca 2016 r. zmiany przepisów art. 146 ustawy </w:t>
      </w:r>
      <w:r w:rsidR="00815E0C">
        <w:rPr>
          <w:rFonts w:ascii="Arial" w:eastAsia="Times New Roman" w:hAnsi="Arial" w:cs="Arial"/>
          <w:sz w:val="24"/>
          <w:szCs w:val="24"/>
          <w:lang w:eastAsia="pl-PL"/>
        </w:rPr>
        <w:t xml:space="preserve">o świadczeniach,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7B5AD4">
        <w:rPr>
          <w:rFonts w:ascii="Arial" w:eastAsia="Times New Roman" w:hAnsi="Arial" w:cs="Arial"/>
          <w:sz w:val="24"/>
          <w:szCs w:val="24"/>
          <w:lang w:eastAsia="pl-PL"/>
        </w:rPr>
        <w:t xml:space="preserve">projektowanym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zarządzeniu określono szczegółowe warunki umów w rodzaju świadczeń: </w:t>
      </w:r>
      <w:r w:rsidR="00815E0C" w:rsidRPr="00815E0C">
        <w:rPr>
          <w:rFonts w:ascii="Arial" w:eastAsia="Times New Roman" w:hAnsi="Arial" w:cs="Arial"/>
          <w:sz w:val="24"/>
          <w:szCs w:val="24"/>
          <w:lang w:eastAsia="pl-PL"/>
        </w:rPr>
        <w:t>opieka psychiatryczna i leczenie uzależnień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815E0C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w tym określono obszar, na terenie którego ma być prowadzone postępowanie mające na celu zawarcie umowy</w:t>
      </w:r>
      <w:r w:rsidR="00040114">
        <w:rPr>
          <w:rFonts w:ascii="Arial" w:eastAsia="Times New Roman" w:hAnsi="Arial" w:cs="Arial"/>
          <w:sz w:val="24"/>
          <w:szCs w:val="24"/>
          <w:lang w:eastAsia="pl-PL"/>
        </w:rPr>
        <w:t xml:space="preserve"> oraz uwzględniono w załączniku nr 1 do projektowanego zarządzenia – taryfy świadczeń opublikowane w Biuletynie Informacji Publicznej Prezesa Agencji Oceny Technologii Medycznej i Taryfika</w:t>
      </w:r>
      <w:r w:rsidR="00847E4E">
        <w:rPr>
          <w:rFonts w:ascii="Arial" w:eastAsia="Times New Roman" w:hAnsi="Arial" w:cs="Arial"/>
          <w:sz w:val="24"/>
          <w:szCs w:val="24"/>
          <w:lang w:eastAsia="pl-PL"/>
        </w:rPr>
        <w:t>cji, które będą miały zastosowanie do świadczeń udzielanych od 1 stycznia 2017 r.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 xml:space="preserve"> Ponadto w </w:t>
      </w:r>
      <w:r w:rsidR="00921A00">
        <w:rPr>
          <w:rFonts w:ascii="Arial" w:eastAsia="Times New Roman" w:hAnsi="Arial" w:cs="Arial"/>
          <w:sz w:val="24"/>
          <w:szCs w:val="24"/>
          <w:lang w:eastAsia="pl-PL"/>
        </w:rPr>
        <w:t>zarządzeniu</w:t>
      </w:r>
      <w:r w:rsidR="007B5AD4">
        <w:rPr>
          <w:rFonts w:ascii="Arial" w:eastAsia="Times New Roman" w:hAnsi="Arial" w:cs="Arial"/>
          <w:sz w:val="24"/>
          <w:szCs w:val="24"/>
          <w:lang w:eastAsia="pl-PL"/>
        </w:rPr>
        <w:t xml:space="preserve"> w stosunku do obecnie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15E0C">
        <w:rPr>
          <w:rFonts w:ascii="Arial" w:eastAsia="Times New Roman" w:hAnsi="Arial" w:cs="Arial"/>
          <w:sz w:val="24"/>
          <w:szCs w:val="24"/>
          <w:lang w:eastAsia="pl-PL"/>
        </w:rPr>
        <w:t>obowiązującego zarządzenia nr 79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>/2013/DSOZ Prezesa Naro</w:t>
      </w:r>
      <w:r w:rsidR="00815E0C">
        <w:rPr>
          <w:rFonts w:ascii="Arial" w:eastAsia="Times New Roman" w:hAnsi="Arial" w:cs="Arial"/>
          <w:sz w:val="24"/>
          <w:szCs w:val="24"/>
          <w:lang w:eastAsia="pl-PL"/>
        </w:rPr>
        <w:t xml:space="preserve">dowego Funduszu Zdrowia z dnia </w:t>
      </w:r>
      <w:r w:rsidR="00815E0C">
        <w:rPr>
          <w:rFonts w:ascii="Arial" w:eastAsia="Times New Roman" w:hAnsi="Arial" w:cs="Arial"/>
          <w:sz w:val="24"/>
          <w:szCs w:val="24"/>
          <w:lang w:eastAsia="pl-PL"/>
        </w:rPr>
        <w:br/>
        <w:t>13</w:t>
      </w:r>
      <w:r w:rsidR="00880A85">
        <w:rPr>
          <w:rFonts w:ascii="Arial" w:eastAsia="Times New Roman" w:hAnsi="Arial" w:cs="Arial"/>
          <w:sz w:val="24"/>
          <w:szCs w:val="24"/>
          <w:lang w:eastAsia="pl-PL"/>
        </w:rPr>
        <w:t xml:space="preserve"> grudnia 2013 r. (ze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 xml:space="preserve"> zm.</w:t>
      </w:r>
      <w:r w:rsidR="00880A85">
        <w:rPr>
          <w:rFonts w:ascii="Arial" w:eastAsia="Times New Roman" w:hAnsi="Arial" w:cs="Arial"/>
          <w:sz w:val="24"/>
          <w:szCs w:val="24"/>
          <w:lang w:eastAsia="pl-PL"/>
        </w:rPr>
        <w:t>),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 xml:space="preserve"> usunięto </w:t>
      </w:r>
      <w:r w:rsidR="007B5AD4">
        <w:rPr>
          <w:rFonts w:ascii="Arial" w:eastAsia="Times New Roman" w:hAnsi="Arial" w:cs="Arial"/>
          <w:sz w:val="24"/>
          <w:szCs w:val="24"/>
          <w:lang w:eastAsia="pl-PL"/>
        </w:rPr>
        <w:t xml:space="preserve">przepisy 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>dotyczące warunków realizacji świadczeń gwarantowanych</w:t>
      </w:r>
      <w:r w:rsidR="00815E0C">
        <w:rPr>
          <w:rFonts w:ascii="Arial" w:eastAsia="Times New Roman" w:hAnsi="Arial" w:cs="Arial"/>
          <w:sz w:val="24"/>
          <w:szCs w:val="24"/>
          <w:lang w:eastAsia="pl-PL"/>
        </w:rPr>
        <w:t xml:space="preserve"> oraz warunków dodatkowo ocenianych</w:t>
      </w:r>
      <w:r w:rsidR="00880A85">
        <w:rPr>
          <w:rFonts w:ascii="Arial" w:eastAsia="Times New Roman" w:hAnsi="Arial" w:cs="Arial"/>
          <w:sz w:val="24"/>
          <w:szCs w:val="24"/>
          <w:lang w:eastAsia="pl-PL"/>
        </w:rPr>
        <w:t xml:space="preserve"> w trakcie postępowań o zawarcie umowy o udzielanie świadczeń.</w:t>
      </w:r>
    </w:p>
    <w:sectPr w:rsidR="002E1EA4" w:rsidRPr="00287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40114"/>
    <w:rsid w:val="00166183"/>
    <w:rsid w:val="002873F6"/>
    <w:rsid w:val="002E1EA4"/>
    <w:rsid w:val="006C0B05"/>
    <w:rsid w:val="006E6638"/>
    <w:rsid w:val="007B5AD4"/>
    <w:rsid w:val="00815E0C"/>
    <w:rsid w:val="00847E4E"/>
    <w:rsid w:val="00880A85"/>
    <w:rsid w:val="008F7863"/>
    <w:rsid w:val="00921A00"/>
    <w:rsid w:val="009F4BA6"/>
    <w:rsid w:val="00AD6E37"/>
    <w:rsid w:val="00B10301"/>
    <w:rsid w:val="00DB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281F9-E988-4567-9A67-D5D46499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Hołubicki Rafał</cp:lastModifiedBy>
  <cp:revision>2</cp:revision>
  <cp:lastPrinted>2016-06-10T08:27:00Z</cp:lastPrinted>
  <dcterms:created xsi:type="dcterms:W3CDTF">2016-06-28T20:04:00Z</dcterms:created>
  <dcterms:modified xsi:type="dcterms:W3CDTF">2016-06-28T20:04:00Z</dcterms:modified>
</cp:coreProperties>
</file>