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CBC" w:rsidRDefault="00A3737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43 do zarządzenia Nr 9/2025/DGL</w:t>
      </w:r>
      <w:r>
        <w:br/>
        <w:t>Prezesa Narodowego Funduszu Zdrowia</w:t>
      </w:r>
      <w:r>
        <w:br/>
        <w:t>z dnia 30 stycznia 2025 r.</w:t>
      </w:r>
    </w:p>
    <w:p w:rsidR="00126CBC" w:rsidRDefault="00A3737B">
      <w:pPr>
        <w:keepNext/>
        <w:spacing w:after="480"/>
        <w:jc w:val="center"/>
      </w:pPr>
      <w:r>
        <w:rPr>
          <w:b/>
        </w:rPr>
        <w:t>Powołanie Zespołu Koordynacyjnego ds. kwalifikacji i weryfikacji leczenia w programie zapobiegania krwawieniom u dzieci z hemofilią A i B</w:t>
      </w:r>
    </w:p>
    <w:p w:rsidR="00126CBC" w:rsidRDefault="00A3737B">
      <w:pPr>
        <w:keepLines/>
        <w:spacing w:before="120" w:after="120"/>
        <w:ind w:firstLine="227"/>
      </w:pPr>
      <w:r>
        <w:t xml:space="preserve">Na </w:t>
      </w:r>
      <w:r>
        <w:t>podstawie art. 16b ust. 1 i 8 ustawy z dnia 12 maja 2011 r. o refundacji leków, środków spożywczych specjalnego przeznaczenia żywieniowego oraz wyrobów medycznych (Dz. U. z 2024 r. poz. 930), powołuję Zespół Koordynacyjny ds. kwalifikacji i weryfikacji lec</w:t>
      </w:r>
      <w:r>
        <w:t>zenia w programie zapobiegania krwawieniom u dzieci z hemofilią A i B w składzie:</w:t>
      </w:r>
    </w:p>
    <w:p w:rsidR="00126CBC" w:rsidRDefault="00A3737B">
      <w:pPr>
        <w:spacing w:before="120" w:after="120"/>
        <w:ind w:left="340" w:hanging="227"/>
      </w:pPr>
      <w:r>
        <w:t>1) </w:t>
      </w:r>
      <w:r>
        <w:t>dr hab. n. med. Anna Klukowska - Przewodnicząca Zespołu, Uniwersyteckie Centrum Kliniczne Warszawskiego Uniwersytetu Medycznego w Warszawie;</w:t>
      </w:r>
    </w:p>
    <w:p w:rsidR="00126CBC" w:rsidRDefault="00A3737B">
      <w:pPr>
        <w:spacing w:before="120" w:after="120"/>
        <w:ind w:left="340" w:hanging="227"/>
      </w:pPr>
      <w:r>
        <w:t>2) </w:t>
      </w:r>
      <w:r>
        <w:t xml:space="preserve">dr n. med. Andrzej </w:t>
      </w:r>
      <w:proofErr w:type="spellStart"/>
      <w:r>
        <w:t>Kołtan</w:t>
      </w:r>
      <w:proofErr w:type="spellEnd"/>
      <w:r>
        <w:t xml:space="preserve"> -</w:t>
      </w:r>
      <w:r>
        <w:t xml:space="preserve"> Zastępca Przewodniczącej Zespołu, Szpital Uniwersytecki nr 1 im. dr A. Jurasza w Bydgoszczy;</w:t>
      </w:r>
    </w:p>
    <w:p w:rsidR="00126CBC" w:rsidRDefault="00A3737B">
      <w:pPr>
        <w:spacing w:before="120" w:after="120"/>
        <w:ind w:left="340" w:hanging="227"/>
      </w:pPr>
      <w:r>
        <w:t>3) </w:t>
      </w:r>
      <w:r>
        <w:t>lek. Irena Woźnica–Karczmarz - Sekretarz Zespołu, Uniwersytecki Szpital Dziecięcy w Lublinie;</w:t>
      </w:r>
    </w:p>
    <w:p w:rsidR="00126CBC" w:rsidRDefault="00A3737B">
      <w:pPr>
        <w:spacing w:before="120" w:after="120"/>
        <w:ind w:left="340" w:hanging="227"/>
      </w:pPr>
      <w:r>
        <w:t>4) </w:t>
      </w:r>
      <w:r>
        <w:t xml:space="preserve">dr n. med. Wanda Badowska, Wojewódzki Specjalistyczny Szpital </w:t>
      </w:r>
      <w:r>
        <w:t>Dziecięcy im. prof. dr Stanisława Popowskiego w Olsztynie;</w:t>
      </w:r>
    </w:p>
    <w:p w:rsidR="00126CBC" w:rsidRDefault="00A3737B">
      <w:pPr>
        <w:spacing w:before="120" w:after="120"/>
        <w:ind w:left="340" w:hanging="227"/>
      </w:pPr>
      <w:r>
        <w:t>5) </w:t>
      </w:r>
      <w:r>
        <w:t>prof. dr hab. n. med. Walentyna Balwierz, Uniwersytecki Szpital Dziecięcy w Krakowie;</w:t>
      </w:r>
    </w:p>
    <w:p w:rsidR="00126CBC" w:rsidRDefault="00A3737B">
      <w:pPr>
        <w:spacing w:before="120" w:after="120"/>
        <w:ind w:left="340" w:hanging="227"/>
      </w:pPr>
      <w:r>
        <w:t>6) </w:t>
      </w:r>
      <w:r>
        <w:t xml:space="preserve">dr n. med. Łucja </w:t>
      </w:r>
      <w:proofErr w:type="spellStart"/>
      <w:r>
        <w:t>Dakowicz</w:t>
      </w:r>
      <w:proofErr w:type="spellEnd"/>
      <w:r>
        <w:t>, Uniwersytecki Szpital Kliniczny im. L. Zamenhofa w Białymstoku;</w:t>
      </w:r>
    </w:p>
    <w:p w:rsidR="00126CBC" w:rsidRDefault="00A3737B">
      <w:pPr>
        <w:spacing w:before="120" w:after="120"/>
        <w:ind w:left="340" w:hanging="227"/>
      </w:pPr>
      <w:r>
        <w:t>7) </w:t>
      </w:r>
      <w:r>
        <w:t xml:space="preserve">dr n. med. </w:t>
      </w:r>
      <w:r>
        <w:t>Grzegorz Dobaczewski, Uniwersytecki Szpital Kliniczny im. Jana Mikulicza – Radeckiego we Wrocławiu;</w:t>
      </w:r>
    </w:p>
    <w:p w:rsidR="00126CBC" w:rsidRDefault="00A3737B">
      <w:pPr>
        <w:spacing w:before="120" w:after="120"/>
        <w:ind w:left="340" w:hanging="227"/>
      </w:pPr>
      <w:r>
        <w:t>8) </w:t>
      </w:r>
      <w:r>
        <w:t>lek. Grażyna Karolczyk, Wojewódzki Szpital Zespolony w Kielcach;</w:t>
      </w:r>
    </w:p>
    <w:p w:rsidR="00126CBC" w:rsidRDefault="00A3737B">
      <w:pPr>
        <w:spacing w:before="120" w:after="120"/>
        <w:ind w:left="340" w:hanging="227"/>
      </w:pPr>
      <w:r>
        <w:t>9) </w:t>
      </w:r>
      <w:r>
        <w:t>prof. dr hab. n. med. Paweł Łaguna, Uniwersyteckie Centrum Kliniczne Warszawskiego Un</w:t>
      </w:r>
      <w:r>
        <w:t>iwersytetu Medycznego;</w:t>
      </w:r>
    </w:p>
    <w:p w:rsidR="00126CBC" w:rsidRDefault="00A3737B">
      <w:pPr>
        <w:spacing w:before="120" w:after="120"/>
        <w:ind w:left="340" w:hanging="227"/>
      </w:pPr>
      <w:r>
        <w:t>10) </w:t>
      </w:r>
      <w:r>
        <w:t>dr n. med. Maciej Niedźwiecki, Uniwersyteckie Centrum Kliniczne w Gdańsku;</w:t>
      </w:r>
    </w:p>
    <w:p w:rsidR="00126CBC" w:rsidRDefault="00A3737B">
      <w:pPr>
        <w:spacing w:before="120" w:after="120"/>
        <w:ind w:left="340" w:hanging="227"/>
      </w:pPr>
      <w:r>
        <w:t>11) </w:t>
      </w:r>
      <w:r>
        <w:t>lek. Monika Radwańska, Kliniczny Szpital Wojewódzki nr 2 im. Św. Jadwigi Królowej w Rzeszowie;</w:t>
      </w:r>
    </w:p>
    <w:p w:rsidR="00126CBC" w:rsidRDefault="00A3737B">
      <w:pPr>
        <w:spacing w:before="120" w:after="120"/>
        <w:ind w:left="340" w:hanging="227"/>
      </w:pPr>
      <w:r>
        <w:t>12) </w:t>
      </w:r>
      <w:r>
        <w:t xml:space="preserve">lek. Iwona Rurańska, Samodzielny Publiczny Szpital </w:t>
      </w:r>
      <w:r>
        <w:t>Kliniczny Nr 1 im. prof. Stanisława Szyszko Śląskiego Uniwersytetu Medycznego;</w:t>
      </w:r>
    </w:p>
    <w:p w:rsidR="00126CBC" w:rsidRDefault="00A3737B">
      <w:pPr>
        <w:spacing w:before="120" w:after="120"/>
        <w:ind w:left="340" w:hanging="227"/>
      </w:pPr>
      <w:r>
        <w:t>13) </w:t>
      </w:r>
      <w:r>
        <w:t>prof. dr hab. n. med. Tomasz Urasiński, Samodzielny Publiczny Szpital Kliniczny Nr 1 Pomorskiego Uniwersytetu Medycznego im. prof. Tadeusza Sokołowskiego w Szczecinie;</w:t>
      </w:r>
    </w:p>
    <w:p w:rsidR="00126CBC" w:rsidRDefault="00A3737B">
      <w:pPr>
        <w:spacing w:before="120" w:after="120"/>
        <w:ind w:left="340" w:hanging="227"/>
      </w:pPr>
      <w:r>
        <w:t>14) </w:t>
      </w:r>
      <w:r>
        <w:t>l</w:t>
      </w:r>
      <w:r>
        <w:t xml:space="preserve">ek. Dariusz </w:t>
      </w:r>
      <w:proofErr w:type="spellStart"/>
      <w:r>
        <w:t>Wasiński</w:t>
      </w:r>
      <w:proofErr w:type="spellEnd"/>
      <w:r>
        <w:t>, Szpital Uniwersytecki im. Karola Marcinkowskiego w Zielonej Górze;</w:t>
      </w:r>
    </w:p>
    <w:p w:rsidR="00126CBC" w:rsidRDefault="00A3737B">
      <w:pPr>
        <w:spacing w:before="120" w:after="120"/>
        <w:ind w:left="340" w:hanging="227"/>
      </w:pPr>
      <w:r>
        <w:t>15) </w:t>
      </w:r>
      <w:r>
        <w:t xml:space="preserve">dr n. med. Magdalena </w:t>
      </w:r>
      <w:proofErr w:type="spellStart"/>
      <w:r>
        <w:t>Wojdalska</w:t>
      </w:r>
      <w:proofErr w:type="spellEnd"/>
      <w:r>
        <w:t>, Samodzielny Publiczny Zakład Opieki Zdrowotnej Centralny Szpital Kliniczny Uniwersytetu Medycznego w Łodzi,</w:t>
      </w:r>
    </w:p>
    <w:p w:rsidR="00126CBC" w:rsidRDefault="00A3737B">
      <w:pPr>
        <w:spacing w:before="120" w:after="120"/>
        <w:ind w:left="340" w:hanging="227"/>
      </w:pPr>
      <w:r>
        <w:t>16) </w:t>
      </w:r>
      <w:r>
        <w:t>dr hab. n. med. Olg</w:t>
      </w:r>
      <w:r>
        <w:t>a Zając-Spychała Specjalistyczny Zespół Opieki Zdrowotnej nad Matką i Dzieckiem w Poznaniu.</w:t>
      </w:r>
    </w:p>
    <w:sectPr w:rsidR="00126CB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CBC"/>
    <w:rsid w:val="00126CBC"/>
    <w:rsid w:val="00A3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77363-8E95-44FB-A646-FA58D6C5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2025-01-31T07:31:00Z</dcterms:created>
  <dcterms:modified xsi:type="dcterms:W3CDTF">2025-01-31T07:31:00Z</dcterms:modified>
  <cp:category>Akt prawny</cp:category>
</cp:coreProperties>
</file>