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60C" w:rsidRDefault="00194011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35 do zarządzenia Nr 9/2025/DGL</w:t>
      </w:r>
      <w:r>
        <w:br/>
        <w:t>Prezesa Narodowego Funduszu Zdrowia</w:t>
      </w:r>
      <w:r>
        <w:br/>
        <w:t>z dnia 30 stycznia 2025 r.</w:t>
      </w:r>
    </w:p>
    <w:p w:rsidR="0059260C" w:rsidRDefault="00194011">
      <w:pPr>
        <w:keepNext/>
        <w:spacing w:after="480"/>
        <w:jc w:val="center"/>
      </w:pPr>
      <w:r>
        <w:rPr>
          <w:b/>
        </w:rPr>
        <w:t>Zakres działania zespołu koordynacyjnego odpowiedzialnego za kwalifikację do leczenia pacjentów z </w:t>
      </w:r>
      <w:proofErr w:type="spellStart"/>
      <w:r>
        <w:rPr>
          <w:b/>
        </w:rPr>
        <w:t>kardiomiopatią</w:t>
      </w:r>
      <w:proofErr w:type="spellEnd"/>
      <w:r>
        <w:rPr>
          <w:b/>
        </w:rPr>
        <w:t xml:space="preserve"> oraz weryfikację jej skuteczności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286"/>
        <w:gridCol w:w="6271"/>
      </w:tblGrid>
      <w:tr w:rsidR="0059260C">
        <w:trPr>
          <w:trHeight w:val="344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0C" w:rsidRDefault="00194011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0C" w:rsidRDefault="00194011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59260C">
        <w:trPr>
          <w:trHeight w:val="45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0C" w:rsidRDefault="00194011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0C" w:rsidRDefault="00194011"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0C" w:rsidRDefault="00194011">
            <w:pPr>
              <w:jc w:val="left"/>
            </w:pPr>
            <w:r>
              <w:rPr>
                <w:sz w:val="20"/>
              </w:rPr>
              <w:t xml:space="preserve">kwalifikacja do leczenia </w:t>
            </w:r>
            <w:proofErr w:type="spellStart"/>
            <w:r>
              <w:rPr>
                <w:sz w:val="20"/>
              </w:rPr>
              <w:t>kardiomiopatii</w:t>
            </w:r>
            <w:proofErr w:type="spellEnd"/>
            <w:r>
              <w:rPr>
                <w:sz w:val="20"/>
              </w:rPr>
              <w:t xml:space="preserve"> oraz weryfikacja jej skuteczności</w:t>
            </w:r>
          </w:p>
        </w:tc>
      </w:tr>
      <w:tr w:rsidR="0059260C">
        <w:trPr>
          <w:trHeight w:val="1051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0C" w:rsidRDefault="00194011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0C" w:rsidRDefault="00194011">
            <w:pPr>
              <w:jc w:val="left"/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0C" w:rsidRDefault="00194011">
            <w:pPr>
              <w:jc w:val="left"/>
            </w:pPr>
            <w:r>
              <w:rPr>
                <w:sz w:val="20"/>
              </w:rPr>
              <w:t xml:space="preserve">1) Leczenie </w:t>
            </w:r>
            <w:r>
              <w:rPr>
                <w:sz w:val="20"/>
              </w:rPr>
              <w:t xml:space="preserve">pacjentów z </w:t>
            </w:r>
            <w:proofErr w:type="spellStart"/>
            <w:r>
              <w:rPr>
                <w:sz w:val="20"/>
              </w:rPr>
              <w:t>kardiomiopatią</w:t>
            </w:r>
            <w:proofErr w:type="spellEnd"/>
          </w:p>
        </w:tc>
      </w:tr>
      <w:tr w:rsidR="0059260C">
        <w:trPr>
          <w:trHeight w:val="85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0C" w:rsidRDefault="00194011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0C" w:rsidRDefault="00194011"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0C" w:rsidRDefault="00194011">
            <w:pPr>
              <w:jc w:val="left"/>
            </w:pPr>
            <w:r>
              <w:rPr>
                <w:sz w:val="20"/>
              </w:rPr>
              <w:t xml:space="preserve">1) E85 </w:t>
            </w:r>
            <w:proofErr w:type="spellStart"/>
            <w:r>
              <w:rPr>
                <w:sz w:val="20"/>
              </w:rPr>
              <w:t>Amyloidoza</w:t>
            </w:r>
            <w:proofErr w:type="spellEnd"/>
          </w:p>
          <w:p w:rsidR="0059260C" w:rsidRDefault="00194011">
            <w:pPr>
              <w:jc w:val="left"/>
            </w:pPr>
            <w:r>
              <w:rPr>
                <w:sz w:val="20"/>
              </w:rPr>
              <w:t xml:space="preserve">2) I42.1 Przerostowa </w:t>
            </w:r>
            <w:proofErr w:type="spellStart"/>
            <w:r>
              <w:rPr>
                <w:sz w:val="20"/>
              </w:rPr>
              <w:t>kardiomiopatia</w:t>
            </w:r>
            <w:proofErr w:type="spellEnd"/>
            <w:r>
              <w:rPr>
                <w:sz w:val="20"/>
              </w:rPr>
              <w:t xml:space="preserve"> zawężająca</w:t>
            </w:r>
          </w:p>
        </w:tc>
      </w:tr>
      <w:tr w:rsidR="0059260C">
        <w:trPr>
          <w:trHeight w:val="344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0C" w:rsidRDefault="00194011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0C" w:rsidRDefault="00194011">
            <w:pPr>
              <w:jc w:val="left"/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0C" w:rsidRDefault="00194011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59260C">
        <w:trPr>
          <w:trHeight w:val="46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0C" w:rsidRDefault="00194011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0C" w:rsidRDefault="00194011">
            <w:pPr>
              <w:jc w:val="left"/>
            </w:pPr>
            <w:r>
              <w:rPr>
                <w:sz w:val="20"/>
              </w:rPr>
              <w:t>oznaczenie zespołu koordynacyjnego odpowiadającego za</w:t>
            </w:r>
            <w:r>
              <w:rPr>
                <w:sz w:val="20"/>
              </w:rPr>
              <w:t xml:space="preserve"> kwalifikację i weryfikację leczenia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0C" w:rsidRDefault="00194011">
            <w:pPr>
              <w:jc w:val="left"/>
            </w:pPr>
            <w:r>
              <w:rPr>
                <w:sz w:val="20"/>
              </w:rPr>
              <w:t xml:space="preserve">Zespół Koordynacyjny ds. Leczenia </w:t>
            </w:r>
            <w:proofErr w:type="spellStart"/>
            <w:r>
              <w:rPr>
                <w:sz w:val="20"/>
              </w:rPr>
              <w:t>Kardiomiopatii</w:t>
            </w:r>
            <w:proofErr w:type="spellEnd"/>
          </w:p>
        </w:tc>
      </w:tr>
      <w:tr w:rsidR="0059260C">
        <w:trPr>
          <w:trHeight w:val="46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0C" w:rsidRDefault="00194011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0C" w:rsidRDefault="00194011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0C" w:rsidRDefault="00194011">
            <w:pPr>
              <w:jc w:val="left"/>
            </w:pPr>
            <w:r>
              <w:rPr>
                <w:sz w:val="20"/>
              </w:rPr>
              <w:t>Instytut Kardiologii UJCM w Krakowskim Szpitalu Specjalistycznym im. Św. Jana Pawła II</w:t>
            </w:r>
          </w:p>
          <w:p w:rsidR="0059260C" w:rsidRDefault="00194011">
            <w:pPr>
              <w:jc w:val="left"/>
            </w:pPr>
            <w:r>
              <w:rPr>
                <w:sz w:val="20"/>
              </w:rPr>
              <w:t>ul. Prądnicka 80</w:t>
            </w:r>
          </w:p>
          <w:p w:rsidR="0059260C" w:rsidRDefault="00194011">
            <w:pPr>
              <w:jc w:val="left"/>
            </w:pPr>
            <w:r>
              <w:rPr>
                <w:sz w:val="20"/>
              </w:rPr>
              <w:t>32-202 Kraków</w:t>
            </w:r>
          </w:p>
        </w:tc>
      </w:tr>
      <w:tr w:rsidR="0059260C">
        <w:trPr>
          <w:trHeight w:val="37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0C" w:rsidRDefault="00194011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0C" w:rsidRDefault="00194011">
            <w:pPr>
              <w:jc w:val="left"/>
            </w:pPr>
            <w:r>
              <w:rPr>
                <w:sz w:val="20"/>
              </w:rPr>
              <w:t xml:space="preserve">kwalifikacje </w:t>
            </w:r>
            <w:r>
              <w:rPr>
                <w:sz w:val="20"/>
              </w:rPr>
              <w:t>lekarzy specjalistów – członków zespołu koordynacyjnego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0C" w:rsidRDefault="00194011">
            <w:pPr>
              <w:jc w:val="left"/>
            </w:pPr>
            <w:r>
              <w:rPr>
                <w:sz w:val="20"/>
              </w:rPr>
              <w:t>lekarze specjaliści z dziedzin medycyny właściwych dla programu lekowego</w:t>
            </w:r>
          </w:p>
        </w:tc>
      </w:tr>
      <w:tr w:rsidR="0059260C">
        <w:trPr>
          <w:trHeight w:val="126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0C" w:rsidRDefault="00194011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0C" w:rsidRDefault="00194011">
            <w:pPr>
              <w:jc w:val="left"/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0C" w:rsidRDefault="00194011">
            <w:pPr>
              <w:jc w:val="left"/>
            </w:pPr>
            <w:r>
              <w:rPr>
                <w:sz w:val="20"/>
              </w:rPr>
              <w:t xml:space="preserve">1) kryteria kwalifikacji zostały określone w opisie </w:t>
            </w:r>
            <w:r>
              <w:rPr>
                <w:sz w:val="20"/>
              </w:rPr>
              <w:t>programu lekowego wymienionym w pkt 1;</w:t>
            </w:r>
          </w:p>
          <w:p w:rsidR="0059260C" w:rsidRDefault="00194011"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 lub w oparciu o dokumenty, których wzór z</w:t>
            </w:r>
            <w:r>
              <w:rPr>
                <w:sz w:val="20"/>
              </w:rPr>
              <w:t>ostał określony w pkt 2.</w:t>
            </w:r>
          </w:p>
        </w:tc>
      </w:tr>
      <w:tr w:rsidR="0059260C">
        <w:trPr>
          <w:trHeight w:val="60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0C" w:rsidRDefault="00194011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0C" w:rsidRDefault="00194011">
            <w:pPr>
              <w:jc w:val="left"/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0C" w:rsidRDefault="00194011">
            <w:pPr>
              <w:jc w:val="left"/>
            </w:pPr>
            <w:r>
              <w:rPr>
                <w:sz w:val="20"/>
              </w:rPr>
              <w:t>89.00 - porada lekarska, konsultacja, asysta</w:t>
            </w:r>
          </w:p>
        </w:tc>
      </w:tr>
    </w:tbl>
    <w:p w:rsidR="0059260C" w:rsidRDefault="00194011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2"/>
      </w:tblGrid>
      <w:tr w:rsidR="0059260C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left"/>
            </w:pPr>
          </w:p>
          <w:p w:rsidR="0059260C" w:rsidRDefault="00194011">
            <w:pPr>
              <w:jc w:val="center"/>
            </w:pPr>
            <w:r>
              <w:rPr>
                <w:b/>
                <w:sz w:val="24"/>
              </w:rPr>
              <w:t>2. Wzory dokumentów niezbędnych dla kwalifikacji pacjenta do leczenia w</w:t>
            </w:r>
            <w:r>
              <w:rPr>
                <w:b/>
                <w:sz w:val="24"/>
              </w:rPr>
              <w:t xml:space="preserve"> programie lekowym Leczenie pacjentów z </w:t>
            </w:r>
            <w:proofErr w:type="spellStart"/>
            <w:r>
              <w:rPr>
                <w:b/>
                <w:sz w:val="24"/>
              </w:rPr>
              <w:t>kardiomiopatią</w:t>
            </w:r>
            <w:proofErr w:type="spellEnd"/>
            <w:r>
              <w:rPr>
                <w:b/>
                <w:sz w:val="24"/>
              </w:rPr>
              <w:t xml:space="preserve"> (ICD-10:E85, I42.1 )</w:t>
            </w:r>
          </w:p>
          <w:p w:rsidR="0059260C" w:rsidRDefault="0059260C"/>
          <w:p w:rsidR="0059260C" w:rsidRDefault="0059260C"/>
          <w:p w:rsidR="0059260C" w:rsidRDefault="0059260C"/>
          <w:p w:rsidR="0059260C" w:rsidRDefault="00194011">
            <w:pPr>
              <w:jc w:val="center"/>
            </w:pPr>
            <w:r>
              <w:rPr>
                <w:b/>
                <w:sz w:val="24"/>
              </w:rPr>
              <w:t xml:space="preserve">Wzór wniosku o kwalifikację do leczenia w programie Leczenie pacjentów z </w:t>
            </w:r>
            <w:proofErr w:type="spellStart"/>
            <w:r>
              <w:rPr>
                <w:b/>
                <w:sz w:val="24"/>
              </w:rPr>
              <w:t>kardiomiopatią</w:t>
            </w:r>
            <w:proofErr w:type="spellEnd"/>
            <w:r>
              <w:rPr>
                <w:b/>
                <w:sz w:val="24"/>
              </w:rPr>
              <w:t xml:space="preserve"> (ICD-10: E85, I42.1)</w:t>
            </w:r>
          </w:p>
        </w:tc>
      </w:tr>
      <w:tr w:rsidR="0059260C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</w:pPr>
          </w:p>
        </w:tc>
      </w:tr>
    </w:tbl>
    <w:p w:rsidR="0059260C" w:rsidRDefault="00194011">
      <w:pPr>
        <w:keepLines/>
        <w:spacing w:before="120" w:after="120"/>
        <w:ind w:left="283" w:hanging="283"/>
        <w:rPr>
          <w:color w:val="000000"/>
          <w:u w:color="000000"/>
        </w:rPr>
      </w:pPr>
      <w:r>
        <w:rPr>
          <w:b/>
        </w:rPr>
        <w:t>A. </w:t>
      </w:r>
      <w:r>
        <w:rPr>
          <w:b/>
        </w:rPr>
        <w:t>Dane personalne pacjenta i nazwa jednostki kierującej: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1"/>
        <w:gridCol w:w="4741"/>
      </w:tblGrid>
      <w:tr w:rsidR="0059260C">
        <w:trPr>
          <w:trHeight w:val="540"/>
        </w:trPr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194011">
            <w:pPr>
              <w:jc w:val="left"/>
              <w:rPr>
                <w:color w:val="000000"/>
                <w:u w:color="000000"/>
              </w:rPr>
            </w:pPr>
            <w:r>
              <w:t xml:space="preserve">Imię i </w:t>
            </w:r>
            <w:r>
              <w:t>nazwisko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194011">
            <w:pPr>
              <w:jc w:val="left"/>
              <w:rPr>
                <w:color w:val="000000"/>
                <w:u w:color="000000"/>
              </w:rPr>
            </w:pPr>
            <w:r>
              <w:t>PESEL</w:t>
            </w:r>
          </w:p>
        </w:tc>
      </w:tr>
    </w:tbl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 wystawienia wniosku: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Świadczeniodawca wystawiający wniosek: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6"/>
        <w:gridCol w:w="2026"/>
        <w:gridCol w:w="2010"/>
        <w:gridCol w:w="2010"/>
        <w:gridCol w:w="2010"/>
      </w:tblGrid>
      <w:tr w:rsidR="0059260C"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</w:tr>
      <w:tr w:rsidR="0059260C"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</w:tr>
      <w:tr w:rsidR="0059260C"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59260C" w:rsidRDefault="00194011">
      <w:pPr>
        <w:keepLines/>
        <w:spacing w:before="120" w:after="120"/>
        <w:ind w:left="283" w:hanging="283"/>
        <w:rPr>
          <w:color w:val="000000"/>
          <w:u w:color="000000"/>
        </w:rPr>
      </w:pPr>
      <w:r>
        <w:rPr>
          <w:b/>
        </w:rPr>
        <w:t>B. </w:t>
      </w:r>
      <w:r>
        <w:rPr>
          <w:b/>
          <w:color w:val="000000"/>
          <w:u w:color="000000"/>
        </w:rPr>
        <w:t>1 Dane do kwalifikacji (</w:t>
      </w:r>
      <w:proofErr w:type="spellStart"/>
      <w:r>
        <w:rPr>
          <w:b/>
          <w:color w:val="000000"/>
          <w:u w:color="000000"/>
        </w:rPr>
        <w:t>kardiomiopatia</w:t>
      </w:r>
      <w:proofErr w:type="spellEnd"/>
      <w:r>
        <w:rPr>
          <w:b/>
          <w:color w:val="000000"/>
          <w:u w:color="000000"/>
        </w:rPr>
        <w:t xml:space="preserve"> w przebiegu </w:t>
      </w:r>
      <w:proofErr w:type="spellStart"/>
      <w:r>
        <w:rPr>
          <w:b/>
          <w:color w:val="000000"/>
          <w:u w:color="000000"/>
        </w:rPr>
        <w:t>amyloidozy</w:t>
      </w:r>
      <w:proofErr w:type="spellEnd"/>
      <w:r>
        <w:rPr>
          <w:b/>
          <w:color w:val="000000"/>
          <w:u w:color="000000"/>
        </w:rPr>
        <w:t xml:space="preserve"> </w:t>
      </w:r>
      <w:proofErr w:type="spellStart"/>
      <w:r>
        <w:rPr>
          <w:b/>
          <w:color w:val="000000"/>
          <w:u w:color="000000"/>
        </w:rPr>
        <w:t>transtyretynowej</w:t>
      </w:r>
      <w:proofErr w:type="spellEnd"/>
      <w:r>
        <w:rPr>
          <w:b/>
          <w:color w:val="000000"/>
          <w:u w:color="000000"/>
        </w:rPr>
        <w:t>, ICD-10: E85):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Wiek pacjenta: ............................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Zgoda na </w:t>
      </w:r>
      <w:r>
        <w:rPr>
          <w:color w:val="000000"/>
          <w:u w:color="000000"/>
        </w:rPr>
        <w:t>prowadzenie antykoncepcji zgodnie z </w:t>
      </w:r>
      <w:proofErr w:type="spellStart"/>
      <w:r>
        <w:rPr>
          <w:color w:val="000000"/>
          <w:u w:color="000000"/>
        </w:rPr>
        <w:t>ChPL</w:t>
      </w:r>
      <w:proofErr w:type="spellEnd"/>
      <w:r>
        <w:rPr>
          <w:color w:val="000000"/>
          <w:u w:color="000000"/>
        </w:rPr>
        <w:t>: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………….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Określenie klasy NYHA: …………………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2"/>
        <w:gridCol w:w="1020"/>
        <w:gridCol w:w="1020"/>
      </w:tblGrid>
      <w:tr w:rsidR="0059260C"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19401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Kryteria kwalifikacji do leczenia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194011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TAK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194011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NIE*</w:t>
            </w:r>
          </w:p>
        </w:tc>
      </w:tr>
      <w:tr w:rsidR="0059260C"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194011">
            <w:pPr>
              <w:jc w:val="left"/>
              <w:rPr>
                <w:color w:val="000000"/>
                <w:u w:color="000000"/>
              </w:rPr>
            </w:pPr>
            <w:r>
              <w:t xml:space="preserve">1.Kardiomiopatia w przebiegu </w:t>
            </w:r>
            <w:proofErr w:type="spellStart"/>
            <w:r>
              <w:t>amyloidozy</w:t>
            </w:r>
            <w:proofErr w:type="spellEnd"/>
            <w:r>
              <w:t xml:space="preserve"> </w:t>
            </w:r>
            <w:proofErr w:type="spellStart"/>
            <w:r>
              <w:t>transtyretynowej</w:t>
            </w:r>
            <w:proofErr w:type="spellEnd"/>
            <w:r>
              <w:t xml:space="preserve"> (ATTR) potwierdzona przez badanie scyntygraficzne serca z radioizotopem </w:t>
            </w:r>
            <w:r>
              <w:t xml:space="preserve">(99mTc-DPD lub 99mTc-PYP lub 99mTc-HMDP) lub biopsję tkanki i typowanie amyloidu za pomocą </w:t>
            </w:r>
            <w:proofErr w:type="spellStart"/>
            <w:r>
              <w:t>immunohistochemii</w:t>
            </w:r>
            <w:proofErr w:type="spellEnd"/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</w:tr>
      <w:tr w:rsidR="0059260C"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194011">
            <w:pPr>
              <w:jc w:val="left"/>
              <w:rPr>
                <w:color w:val="000000"/>
                <w:u w:color="000000"/>
              </w:rPr>
            </w:pPr>
            <w:r>
              <w:t xml:space="preserve">2. Genetyczny ATTR lub typu dzikiego określony poprzez sekwencjonowanie genu </w:t>
            </w:r>
            <w:proofErr w:type="spellStart"/>
            <w:r>
              <w:t>transtyretyny</w:t>
            </w:r>
            <w:proofErr w:type="spellEnd"/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</w:tr>
      <w:tr w:rsidR="0059260C"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194011">
            <w:pPr>
              <w:jc w:val="left"/>
              <w:rPr>
                <w:color w:val="000000"/>
                <w:u w:color="000000"/>
              </w:rPr>
            </w:pPr>
            <w:r>
              <w:t>3. Grubość przegrody międzykomorowej przekraczając</w:t>
            </w:r>
            <w:r>
              <w:t>a 12 mm w badaniu echokardiografii przezklatkowej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</w:tr>
      <w:tr w:rsidR="0059260C"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194011">
            <w:pPr>
              <w:jc w:val="left"/>
              <w:rPr>
                <w:color w:val="000000"/>
                <w:u w:color="000000"/>
              </w:rPr>
            </w:pPr>
            <w:r>
              <w:t>4. Brak przeszczepu serca lub wątroby w wywiadzie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</w:tr>
      <w:tr w:rsidR="0059260C"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194011">
            <w:pPr>
              <w:jc w:val="left"/>
              <w:rPr>
                <w:color w:val="000000"/>
                <w:u w:color="000000"/>
              </w:rPr>
            </w:pPr>
            <w:r>
              <w:t>5. Wynik testu 6-minutowego chodu u pacjentów bez ograniczeń ruchowych powyżej 100 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</w:tr>
      <w:tr w:rsidR="0059260C"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194011">
            <w:pPr>
              <w:jc w:val="left"/>
              <w:rPr>
                <w:color w:val="000000"/>
                <w:u w:color="000000"/>
              </w:rPr>
            </w:pPr>
            <w:r>
              <w:t>6. Adekwatna wydolność narządowa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</w:tr>
      <w:tr w:rsidR="0059260C"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194011">
            <w:pPr>
              <w:jc w:val="left"/>
              <w:rPr>
                <w:color w:val="000000"/>
                <w:u w:color="000000"/>
              </w:rPr>
            </w:pPr>
            <w:r>
              <w:t xml:space="preserve">7. Brak przeciwskazań do </w:t>
            </w:r>
            <w:r>
              <w:t>stosowania leku zgodnie z aktualną Charakterystyką Produktu Leczniczego (</w:t>
            </w:r>
            <w:proofErr w:type="spellStart"/>
            <w:r>
              <w:t>ChPL</w:t>
            </w:r>
            <w:proofErr w:type="spellEnd"/>
            <w:r>
              <w:t>)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</w:tr>
      <w:tr w:rsidR="0059260C"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194011">
            <w:pPr>
              <w:jc w:val="left"/>
              <w:rPr>
                <w:color w:val="000000"/>
                <w:u w:color="000000"/>
              </w:rPr>
            </w:pPr>
            <w:r>
              <w:t>8. Wykonano wszystkie wymagane badania diagnostyczne przed kwalifikacją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* W przypadku zaznaczenia odpowiedzi NIE należy przedstawić szczegółowy opis niespełnienia danego k</w:t>
      </w:r>
      <w:r>
        <w:rPr>
          <w:color w:val="000000"/>
          <w:u w:color="000000"/>
        </w:rPr>
        <w:t>ryterium w polu Uwagi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Czy pacjent kontynuuje leczenie rozpoczęte w ramach innych źródeł finansowania? ………………….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Ważne!</w:t>
      </w:r>
      <w:r>
        <w:rPr>
          <w:color w:val="000000"/>
          <w:u w:color="000000"/>
        </w:rPr>
        <w:t xml:space="preserve"> W przypadku odpowiedzi „TAK” na powyższe zapytanie należy opisać i załączyć zaświadczenie od lekarza prowadzącego o wcześniejszym leczeniu</w:t>
      </w:r>
      <w:r>
        <w:rPr>
          <w:color w:val="000000"/>
          <w:u w:color="000000"/>
        </w:rPr>
        <w:t xml:space="preserve"> pacjenta.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t>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59260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</w:tr>
      <w:tr w:rsidR="0059260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59260C" w:rsidRDefault="00194011">
      <w:pPr>
        <w:keepLines/>
        <w:spacing w:before="120" w:after="120"/>
        <w:ind w:left="227" w:hanging="227"/>
        <w:rPr>
          <w:color w:val="000000"/>
          <w:u w:color="000000"/>
        </w:rPr>
      </w:pPr>
      <w:r>
        <w:rPr>
          <w:b/>
        </w:rPr>
        <w:t>C. </w:t>
      </w:r>
      <w:r>
        <w:rPr>
          <w:b/>
          <w:color w:val="000000"/>
          <w:u w:color="000000"/>
        </w:rPr>
        <w:t>Badania przy kwalifikacji (</w:t>
      </w:r>
      <w:proofErr w:type="spellStart"/>
      <w:r>
        <w:rPr>
          <w:b/>
          <w:color w:val="000000"/>
          <w:u w:color="000000"/>
        </w:rPr>
        <w:t>kardiomiopatia</w:t>
      </w:r>
      <w:proofErr w:type="spellEnd"/>
      <w:r>
        <w:rPr>
          <w:b/>
          <w:color w:val="000000"/>
          <w:u w:color="000000"/>
        </w:rPr>
        <w:t xml:space="preserve"> w przebiegu </w:t>
      </w:r>
      <w:proofErr w:type="spellStart"/>
      <w:r>
        <w:rPr>
          <w:b/>
          <w:color w:val="000000"/>
          <w:u w:color="000000"/>
        </w:rPr>
        <w:t>amyloidozy</w:t>
      </w:r>
      <w:proofErr w:type="spellEnd"/>
      <w:r>
        <w:rPr>
          <w:b/>
          <w:color w:val="000000"/>
          <w:u w:color="000000"/>
        </w:rPr>
        <w:t xml:space="preserve"> </w:t>
      </w:r>
      <w:proofErr w:type="spellStart"/>
      <w:r>
        <w:rPr>
          <w:b/>
          <w:color w:val="000000"/>
          <w:u w:color="000000"/>
        </w:rPr>
        <w:t>transtyretyn</w:t>
      </w:r>
      <w:r>
        <w:rPr>
          <w:b/>
          <w:color w:val="000000"/>
          <w:u w:color="000000"/>
        </w:rPr>
        <w:t>owej</w:t>
      </w:r>
      <w:proofErr w:type="spellEnd"/>
      <w:r>
        <w:rPr>
          <w:b/>
          <w:color w:val="000000"/>
          <w:u w:color="000000"/>
        </w:rPr>
        <w:t xml:space="preserve">, ICD-10: E85): 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Scyntygrafia serca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 badania: …………………………..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Opis badania: …………………………………………………………………………………………………………………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Sekwencjonowanie genu </w:t>
      </w:r>
      <w:proofErr w:type="spellStart"/>
      <w:r>
        <w:rPr>
          <w:color w:val="000000"/>
          <w:u w:color="000000"/>
        </w:rPr>
        <w:t>transtyretyny</w:t>
      </w:r>
      <w:proofErr w:type="spellEnd"/>
      <w:r>
        <w:rPr>
          <w:color w:val="000000"/>
          <w:u w:color="000000"/>
        </w:rPr>
        <w:t xml:space="preserve"> (TTR)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 badania: …………………………..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Opis badania: </w:t>
      </w:r>
      <w:r>
        <w:rPr>
          <w:color w:val="000000"/>
          <w:u w:color="000000"/>
        </w:rPr>
        <w:t>…………………………………………………………………………………………………………………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Echokardiografia przezklatkowa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 badania: …………………………..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Opis badania: …………………………………………………………………………………………………………………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EKG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Data </w:t>
      </w:r>
      <w:r>
        <w:rPr>
          <w:color w:val="000000"/>
          <w:u w:color="000000"/>
        </w:rPr>
        <w:t>badania: …………………………..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Opis badania: …………………………………………………………………………………………………………………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proofErr w:type="spellStart"/>
      <w:r>
        <w:rPr>
          <w:color w:val="000000"/>
          <w:u w:color="000000"/>
        </w:rPr>
        <w:t>Holter</w:t>
      </w:r>
      <w:proofErr w:type="spellEnd"/>
      <w:r>
        <w:rPr>
          <w:color w:val="000000"/>
          <w:u w:color="000000"/>
        </w:rPr>
        <w:t xml:space="preserve"> 24-godzinne monitorowanie EKG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 badania: …………………………..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Opis badania: …………………………………………………………………………………………………………………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</w:t>
      </w:r>
      <w:r>
        <w:rPr>
          <w:color w:val="000000"/>
          <w:u w:color="000000"/>
        </w:rPr>
        <w:t>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Test 6-minutowego chodu u pacjentów bez ograniczeń ruchowych (6MWT)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 badania: …………………………..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Opis badania: …………………………………………………………………………………………………………………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Badania laboratoryjne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 b</w:t>
      </w:r>
      <w:r>
        <w:rPr>
          <w:color w:val="000000"/>
          <w:u w:color="000000"/>
        </w:rPr>
        <w:t>adania: …………………………..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Opis badania: …………………………………………………………………………………………………………………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t>………………………………………………………………………………………………………………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  <w:r>
        <w:rPr>
          <w:color w:val="000000"/>
          <w:u w:color="000000"/>
        </w:rPr>
        <w:t>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</w:t>
      </w:r>
      <w:r>
        <w:rPr>
          <w:color w:val="000000"/>
          <w:u w:color="000000"/>
        </w:rPr>
        <w:t>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</w:t>
      </w:r>
    </w:p>
    <w:p w:rsidR="0059260C" w:rsidRDefault="00194011">
      <w:pPr>
        <w:keepLines/>
        <w:spacing w:before="120" w:after="120"/>
        <w:ind w:left="227" w:hanging="227"/>
        <w:rPr>
          <w:color w:val="000000"/>
          <w:u w:color="000000"/>
        </w:rPr>
      </w:pPr>
      <w:r>
        <w:rPr>
          <w:b/>
        </w:rPr>
        <w:t>D. </w:t>
      </w:r>
      <w:r>
        <w:rPr>
          <w:b/>
          <w:color w:val="000000"/>
          <w:u w:color="000000"/>
        </w:rPr>
        <w:t>Inne badania i konsultacje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Konsultacja hematologiczna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 konsultacji: …………………………..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Opis konsultacji: ……………………………………………</w:t>
      </w:r>
      <w:r>
        <w:rPr>
          <w:color w:val="000000"/>
          <w:u w:color="000000"/>
        </w:rPr>
        <w:t>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</w:t>
      </w:r>
    </w:p>
    <w:p w:rsidR="0059260C" w:rsidRDefault="0059260C">
      <w:pPr>
        <w:spacing w:before="120" w:after="120"/>
        <w:ind w:firstLine="227"/>
        <w:jc w:val="left"/>
        <w:rPr>
          <w:color w:val="000000"/>
          <w:u w:color="000000"/>
        </w:rPr>
      </w:pP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Data: ………………………… ……………..………………………………</w:t>
      </w:r>
    </w:p>
    <w:p w:rsidR="0059260C" w:rsidRDefault="00194011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nadruk lub pieczątka zawierające imię i nazwisko lekarza,</w:t>
      </w:r>
    </w:p>
    <w:p w:rsidR="0059260C" w:rsidRDefault="00194011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numer prawa wykonywania zawodu oraz jego podpis</w:t>
      </w:r>
    </w:p>
    <w:p w:rsidR="0059260C" w:rsidRDefault="00194011">
      <w:pPr>
        <w:keepLines/>
        <w:spacing w:before="120" w:after="120"/>
        <w:ind w:left="510" w:hanging="283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b/>
        </w:rPr>
        <w:lastRenderedPageBreak/>
        <w:t>B. </w:t>
      </w:r>
      <w:r>
        <w:rPr>
          <w:b/>
          <w:color w:val="000000"/>
          <w:u w:color="000000"/>
        </w:rPr>
        <w:t xml:space="preserve">2 Dane do kwalifikacji (leczenie </w:t>
      </w:r>
      <w:r>
        <w:rPr>
          <w:b/>
          <w:color w:val="000000"/>
          <w:u w:color="000000"/>
        </w:rPr>
        <w:t xml:space="preserve">przerostowej </w:t>
      </w:r>
      <w:proofErr w:type="spellStart"/>
      <w:r>
        <w:rPr>
          <w:b/>
          <w:color w:val="000000"/>
          <w:u w:color="000000"/>
        </w:rPr>
        <w:t>kardiomiopatii</w:t>
      </w:r>
      <w:proofErr w:type="spellEnd"/>
      <w:r>
        <w:rPr>
          <w:b/>
          <w:color w:val="000000"/>
          <w:u w:color="000000"/>
        </w:rPr>
        <w:t xml:space="preserve"> zawężającej, ICD-10: I42.1):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Wiek pacjenta: ............................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Zgoda na prowadzenie antykoncepcji zgodnie z </w:t>
      </w:r>
      <w:proofErr w:type="spellStart"/>
      <w:r>
        <w:rPr>
          <w:color w:val="000000"/>
          <w:u w:color="000000"/>
        </w:rPr>
        <w:t>ChPL</w:t>
      </w:r>
      <w:proofErr w:type="spellEnd"/>
      <w:r>
        <w:rPr>
          <w:color w:val="000000"/>
          <w:u w:color="000000"/>
        </w:rPr>
        <w:t>:………….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Określenie klasy NYHA: …………………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2"/>
        <w:gridCol w:w="1020"/>
        <w:gridCol w:w="1020"/>
      </w:tblGrid>
      <w:tr w:rsidR="0059260C"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19401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 xml:space="preserve">Kryteria kwalifikacji do leczenia przerostowej </w:t>
            </w:r>
            <w:proofErr w:type="spellStart"/>
            <w:r>
              <w:rPr>
                <w:b/>
                <w:sz w:val="24"/>
              </w:rPr>
              <w:t>kardiomiopatii</w:t>
            </w:r>
            <w:proofErr w:type="spellEnd"/>
            <w:r>
              <w:rPr>
                <w:b/>
                <w:sz w:val="24"/>
              </w:rPr>
              <w:t xml:space="preserve"> zawęża</w:t>
            </w:r>
            <w:r>
              <w:rPr>
                <w:b/>
                <w:sz w:val="24"/>
              </w:rPr>
              <w:t xml:space="preserve">jącej (ICD-10: I42.1) 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194011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TAK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194011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NIE*</w:t>
            </w:r>
          </w:p>
        </w:tc>
      </w:tr>
      <w:tr w:rsidR="0059260C"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194011">
            <w:pPr>
              <w:jc w:val="left"/>
              <w:rPr>
                <w:color w:val="000000"/>
                <w:u w:color="000000"/>
              </w:rPr>
            </w:pPr>
            <w:r>
              <w:t xml:space="preserve">1. Rozpoznanie </w:t>
            </w:r>
            <w:proofErr w:type="spellStart"/>
            <w:r>
              <w:t>kardiomiopatii</w:t>
            </w:r>
            <w:proofErr w:type="spellEnd"/>
            <w:r>
              <w:t xml:space="preserve"> przerostowej zawężającej (</w:t>
            </w:r>
            <w:proofErr w:type="spellStart"/>
            <w:r>
              <w:t>oHCM</w:t>
            </w:r>
            <w:proofErr w:type="spellEnd"/>
            <w:r>
              <w:t>) zgodnie z aktualnymi wytycznymi ESC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</w:tr>
      <w:tr w:rsidR="0059260C"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194011">
            <w:pPr>
              <w:jc w:val="left"/>
              <w:rPr>
                <w:color w:val="000000"/>
                <w:u w:color="000000"/>
              </w:rPr>
            </w:pPr>
            <w:r>
              <w:t xml:space="preserve">2. Grubość ściany lewej komory ≥15 mm (lub ≥13 mm w </w:t>
            </w:r>
            <w:proofErr w:type="spellStart"/>
            <w:r>
              <w:t>oHCM</w:t>
            </w:r>
            <w:proofErr w:type="spellEnd"/>
            <w:r>
              <w:t xml:space="preserve"> rodzinnej) w badaniu echokardiografii przezklatkowej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</w:tr>
      <w:tr w:rsidR="0059260C"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194011">
            <w:pPr>
              <w:jc w:val="left"/>
              <w:rPr>
                <w:color w:val="000000"/>
                <w:u w:color="000000"/>
              </w:rPr>
            </w:pPr>
            <w:r>
              <w:t xml:space="preserve">3. </w:t>
            </w:r>
            <w:r>
              <w:t xml:space="preserve">Gradient ciśnień w drodze odpływu lewej komory (LVOT) spoczynkowy lub po próbie </w:t>
            </w:r>
            <w:proofErr w:type="spellStart"/>
            <w:r>
              <w:t>Valsalvy</w:t>
            </w:r>
            <w:proofErr w:type="spellEnd"/>
            <w:r>
              <w:t xml:space="preserve"> ≥ 50 mmHg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</w:tr>
      <w:tr w:rsidR="0059260C"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194011">
            <w:pPr>
              <w:jc w:val="left"/>
              <w:rPr>
                <w:color w:val="000000"/>
                <w:u w:color="000000"/>
              </w:rPr>
            </w:pPr>
            <w:r>
              <w:t>4. Frakcja wyrzutowa lewej komory (LVEF) ≥55%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</w:tr>
      <w:tr w:rsidR="0059260C"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194011">
            <w:pPr>
              <w:jc w:val="left"/>
              <w:rPr>
                <w:color w:val="000000"/>
                <w:u w:color="000000"/>
              </w:rPr>
            </w:pPr>
            <w:r>
              <w:t>5. Niewystarczająca kontrola choroby pomimo stosowania leczenia beta-</w:t>
            </w:r>
            <w:proofErr w:type="spellStart"/>
            <w:r>
              <w:t>adrenolitykiem</w:t>
            </w:r>
            <w:proofErr w:type="spellEnd"/>
            <w:r>
              <w:t xml:space="preserve"> lub antagonistą kanał</w:t>
            </w:r>
            <w:r>
              <w:t>u wapniowego, w optymalnej dawce lub w przypadku nietolerancji/przeciwskazania do tych terapii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</w:tr>
      <w:tr w:rsidR="0059260C"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194011">
            <w:pPr>
              <w:jc w:val="left"/>
              <w:rPr>
                <w:color w:val="000000"/>
                <w:u w:color="000000"/>
              </w:rPr>
            </w:pPr>
            <w:r>
              <w:t xml:space="preserve">6. Brak chorób kardiologicznych lub ogólnoustrojowych. innych niż </w:t>
            </w:r>
            <w:proofErr w:type="spellStart"/>
            <w:r>
              <w:t>oHCM</w:t>
            </w:r>
            <w:proofErr w:type="spellEnd"/>
            <w:r>
              <w:t xml:space="preserve">, które mogą stanowić wytłumaczenie dla hipertrofii lewej komory serca (w tym choroby </w:t>
            </w:r>
            <w:proofErr w:type="spellStart"/>
            <w:r>
              <w:t>Fa</w:t>
            </w:r>
            <w:r>
              <w:t>bry’ego</w:t>
            </w:r>
            <w:proofErr w:type="spellEnd"/>
            <w:r>
              <w:t xml:space="preserve">, </w:t>
            </w:r>
            <w:proofErr w:type="spellStart"/>
            <w:r>
              <w:t>amyloidozy</w:t>
            </w:r>
            <w:proofErr w:type="spellEnd"/>
            <w:r>
              <w:t xml:space="preserve">, zespołu </w:t>
            </w:r>
            <w:proofErr w:type="spellStart"/>
            <w:r>
              <w:t>Noonan</w:t>
            </w:r>
            <w:proofErr w:type="spellEnd"/>
            <w:r>
              <w:t xml:space="preserve"> z hipertrofią lewej komory)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</w:tr>
      <w:tr w:rsidR="0059260C"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194011">
            <w:pPr>
              <w:jc w:val="left"/>
              <w:rPr>
                <w:color w:val="000000"/>
                <w:u w:color="000000"/>
              </w:rPr>
            </w:pPr>
            <w:r>
              <w:t>7. Brak przeciwskazań do stosowania leku zgodnie z aktualną Charakterystyką Produktu Leczniczego (</w:t>
            </w:r>
            <w:proofErr w:type="spellStart"/>
            <w:r>
              <w:t>ChPL</w:t>
            </w:r>
            <w:proofErr w:type="spellEnd"/>
            <w:r>
              <w:t>)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</w:tr>
      <w:tr w:rsidR="0059260C"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194011">
            <w:pPr>
              <w:jc w:val="left"/>
              <w:rPr>
                <w:color w:val="000000"/>
                <w:u w:color="000000"/>
              </w:rPr>
            </w:pPr>
            <w:r>
              <w:t>8. Wykonano wszystkie wymagane badania diagnostyczne przed kwalifikacją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* </w:t>
      </w:r>
      <w:r>
        <w:rPr>
          <w:color w:val="000000"/>
          <w:u w:color="000000"/>
        </w:rPr>
        <w:t>W przypadku zaznaczenia odpowiedzi NIE należy przedstawić szczegółowy opis niespełnienia danego kryterium w polu Uwagi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Czy pacjent kontynuuje leczenie rozpoczęte w ramach innych źródeł finansowania? ………………….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Ważne!</w:t>
      </w:r>
      <w:r>
        <w:rPr>
          <w:color w:val="000000"/>
          <w:u w:color="000000"/>
        </w:rPr>
        <w:t xml:space="preserve"> W przypadku odpowiedzi „TAK” na powyższe </w:t>
      </w:r>
      <w:r>
        <w:rPr>
          <w:color w:val="000000"/>
          <w:u w:color="000000"/>
        </w:rPr>
        <w:t>zapytanie należy opisać i załączyć zaświadczenie od lekarza prowadzącego o wcześniejszym leczeniu pacjenta.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59260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</w:tr>
      <w:tr w:rsidR="0059260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59260C" w:rsidRDefault="00194011">
      <w:pPr>
        <w:keepLines/>
        <w:spacing w:before="120" w:after="120"/>
        <w:ind w:left="227" w:hanging="227"/>
        <w:rPr>
          <w:color w:val="000000"/>
          <w:u w:color="000000"/>
        </w:rPr>
      </w:pPr>
      <w:r>
        <w:rPr>
          <w:b/>
        </w:rPr>
        <w:t>C. </w:t>
      </w:r>
      <w:r>
        <w:rPr>
          <w:b/>
          <w:color w:val="000000"/>
          <w:u w:color="000000"/>
        </w:rPr>
        <w:t xml:space="preserve">Badania przy kwalifikacji (leczenie przerostowej </w:t>
      </w:r>
      <w:proofErr w:type="spellStart"/>
      <w:r>
        <w:rPr>
          <w:b/>
          <w:color w:val="000000"/>
          <w:u w:color="000000"/>
        </w:rPr>
        <w:t>kardiomiopatii</w:t>
      </w:r>
      <w:proofErr w:type="spellEnd"/>
      <w:r>
        <w:rPr>
          <w:b/>
          <w:color w:val="000000"/>
          <w:u w:color="000000"/>
        </w:rPr>
        <w:t xml:space="preserve"> zawężającej, ICD-10: I42.1)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Echokardiografia przezklatkowa (ewentualnie echokardiografia wysiłkowa TKI, MRI lub weryfikacja LVOT przeprowadzona metodą bezpośrednich pomiarów ciśnień)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</w:t>
      </w:r>
      <w:r>
        <w:rPr>
          <w:color w:val="000000"/>
          <w:u w:color="000000"/>
        </w:rPr>
        <w:t>ta badania: …………………………..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Opis badania: …………………………………………………………………………………………………………………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t>………………………………………………………………………………………………………………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EKG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 badania: …………………………..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Opis badania:</w:t>
      </w:r>
      <w:r>
        <w:rPr>
          <w:color w:val="000000"/>
          <w:u w:color="000000"/>
        </w:rPr>
        <w:t xml:space="preserve"> …………………………………………………………………………………………………………………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proofErr w:type="spellStart"/>
      <w:r>
        <w:rPr>
          <w:color w:val="000000"/>
          <w:u w:color="000000"/>
        </w:rPr>
        <w:t>Genotypowanie</w:t>
      </w:r>
      <w:proofErr w:type="spellEnd"/>
      <w:r>
        <w:rPr>
          <w:color w:val="000000"/>
          <w:u w:color="000000"/>
        </w:rPr>
        <w:t xml:space="preserve"> pacjentów pod kątem cytochromu P450 (CYP) 2C19 (CYP2C19)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 badania: …………………………..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Opis badania: …………………………………………………………………………………………………………………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</w:t>
      </w:r>
      <w:r>
        <w:rPr>
          <w:color w:val="000000"/>
          <w:u w:color="000000"/>
        </w:rPr>
        <w:t>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Badania laboratoryjne (poziom N-końcowego </w:t>
      </w:r>
      <w:proofErr w:type="spellStart"/>
      <w:r>
        <w:rPr>
          <w:color w:val="000000"/>
          <w:u w:color="000000"/>
        </w:rPr>
        <w:t>propeptydu</w:t>
      </w:r>
      <w:proofErr w:type="spellEnd"/>
      <w:r>
        <w:rPr>
          <w:color w:val="000000"/>
          <w:u w:color="000000"/>
        </w:rPr>
        <w:t xml:space="preserve"> </w:t>
      </w:r>
      <w:proofErr w:type="spellStart"/>
      <w:r>
        <w:rPr>
          <w:color w:val="000000"/>
          <w:u w:color="000000"/>
        </w:rPr>
        <w:t>natriuretycznego</w:t>
      </w:r>
      <w:proofErr w:type="spellEnd"/>
      <w:r>
        <w:rPr>
          <w:color w:val="000000"/>
          <w:u w:color="000000"/>
        </w:rPr>
        <w:t xml:space="preserve"> typu B (NT-</w:t>
      </w:r>
      <w:proofErr w:type="spellStart"/>
      <w:r>
        <w:rPr>
          <w:color w:val="000000"/>
          <w:u w:color="000000"/>
        </w:rPr>
        <w:t>proBNP</w:t>
      </w:r>
      <w:proofErr w:type="spellEnd"/>
      <w:r>
        <w:rPr>
          <w:color w:val="000000"/>
          <w:u w:color="000000"/>
        </w:rPr>
        <w:t>))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 badania: …………………………..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Opis badania: …………………………………………………………………………………………………………………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Badania</w:t>
      </w:r>
      <w:r>
        <w:rPr>
          <w:color w:val="000000"/>
          <w:u w:color="000000"/>
        </w:rPr>
        <w:t xml:space="preserve"> laboratoryjne (</w:t>
      </w:r>
      <w:proofErr w:type="spellStart"/>
      <w:r>
        <w:rPr>
          <w:color w:val="000000"/>
          <w:u w:color="000000"/>
        </w:rPr>
        <w:t>troponina</w:t>
      </w:r>
      <w:proofErr w:type="spellEnd"/>
      <w:r>
        <w:rPr>
          <w:color w:val="000000"/>
          <w:u w:color="000000"/>
        </w:rPr>
        <w:t xml:space="preserve"> T, </w:t>
      </w:r>
      <w:proofErr w:type="spellStart"/>
      <w:r>
        <w:rPr>
          <w:color w:val="000000"/>
          <w:u w:color="000000"/>
        </w:rPr>
        <w:t>troponina</w:t>
      </w:r>
      <w:proofErr w:type="spellEnd"/>
      <w:r>
        <w:rPr>
          <w:color w:val="000000"/>
          <w:u w:color="000000"/>
        </w:rPr>
        <w:t xml:space="preserve"> I)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 badania: …………………………..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Opis badania: …………………………………………………………………………………………………………………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</w:t>
      </w:r>
    </w:p>
    <w:p w:rsidR="0059260C" w:rsidRDefault="0059260C">
      <w:pPr>
        <w:spacing w:before="120" w:after="120"/>
        <w:ind w:firstLine="227"/>
        <w:jc w:val="left"/>
        <w:rPr>
          <w:color w:val="000000"/>
          <w:u w:color="000000"/>
        </w:rPr>
      </w:pP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Data: ………………………… ……………..………………………………</w:t>
      </w:r>
    </w:p>
    <w:p w:rsidR="0059260C" w:rsidRDefault="00194011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nadruk lub pieczątka zawierające imię i nazwisko</w:t>
      </w:r>
      <w:r>
        <w:rPr>
          <w:color w:val="000000"/>
          <w:u w:color="000000"/>
        </w:rPr>
        <w:t xml:space="preserve"> lekarza,</w:t>
      </w:r>
    </w:p>
    <w:p w:rsidR="0059260C" w:rsidRDefault="00194011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numer prawa wykonywania zawodu oraz jego podpis</w:t>
      </w:r>
    </w:p>
    <w:p w:rsidR="0059260C" w:rsidRDefault="00194011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........................ dnia……………………..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59260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59260C" w:rsidRDefault="00194011">
      <w:pPr>
        <w:spacing w:before="120" w:after="120"/>
        <w:ind w:firstLine="227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Decyzja dotycząca kwalifikacji do leczenia w programie lekowym Leczenie pacjentów z </w:t>
      </w:r>
      <w:proofErr w:type="spellStart"/>
      <w:r>
        <w:rPr>
          <w:b/>
          <w:color w:val="000000"/>
          <w:u w:color="000000"/>
        </w:rPr>
        <w:t>kardiomiopatią</w:t>
      </w:r>
      <w:proofErr w:type="spellEnd"/>
      <w:r>
        <w:rPr>
          <w:b/>
          <w:color w:val="000000"/>
          <w:u w:color="000000"/>
        </w:rPr>
        <w:t xml:space="preserve"> (ICD-10: E85, I42.1)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59260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</w:tr>
      <w:tr w:rsidR="0059260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Przewodniczący Zespołu </w:t>
      </w:r>
      <w:r>
        <w:rPr>
          <w:color w:val="000000"/>
          <w:u w:color="000000"/>
        </w:rPr>
        <w:t xml:space="preserve">Koordynacyjnego ds. Leczenia </w:t>
      </w:r>
      <w:proofErr w:type="spellStart"/>
      <w:r>
        <w:rPr>
          <w:color w:val="000000"/>
          <w:u w:color="000000"/>
        </w:rPr>
        <w:t>Kardiomiopatii</w:t>
      </w:r>
      <w:proofErr w:type="spellEnd"/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Pan/Pani: ......................................................................................................................................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59260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Dotyczy pacjenta: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Imię i nazwisko: ……………………………………………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PESEL: </w:t>
      </w:r>
      <w:r>
        <w:rPr>
          <w:color w:val="000000"/>
          <w:u w:color="000000"/>
        </w:rPr>
        <w:t>………………………….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59260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Świadczeniodawca wnioskujący: ………………………………………………………………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59260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Lek: </w:t>
      </w:r>
      <w:proofErr w:type="spellStart"/>
      <w:r>
        <w:rPr>
          <w:color w:val="000000"/>
          <w:u w:color="000000"/>
        </w:rPr>
        <w:t>tafamidis</w:t>
      </w:r>
      <w:proofErr w:type="spellEnd"/>
      <w:r>
        <w:rPr>
          <w:color w:val="000000"/>
          <w:u w:color="000000"/>
        </w:rPr>
        <w:t xml:space="preserve">/ </w:t>
      </w:r>
      <w:proofErr w:type="spellStart"/>
      <w:r>
        <w:rPr>
          <w:color w:val="000000"/>
          <w:u w:color="000000"/>
        </w:rPr>
        <w:t>mawakamten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59260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Decyzja: Pozytywna/Negatywna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0"/>
        <w:gridCol w:w="3181"/>
        <w:gridCol w:w="3361"/>
      </w:tblGrid>
      <w:tr w:rsidR="0059260C"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</w:tr>
      <w:tr w:rsidR="0059260C"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</w:tr>
      <w:tr w:rsidR="0059260C"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194011">
            <w:pPr>
              <w:jc w:val="left"/>
              <w:rPr>
                <w:color w:val="000000"/>
                <w:u w:color="000000"/>
              </w:rPr>
            </w:pPr>
            <w:r>
              <w:t>Data decyzji:</w:t>
            </w:r>
            <w:r>
              <w:t xml:space="preserve"> </w:t>
            </w:r>
            <w:r>
              <w:t>…………………….</w:t>
            </w:r>
          </w:p>
        </w:tc>
        <w:tc>
          <w:tcPr>
            <w:tcW w:w="6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260C" w:rsidRDefault="00194011">
            <w:pPr>
              <w:jc w:val="center"/>
              <w:rPr>
                <w:color w:val="000000"/>
                <w:u w:color="000000"/>
              </w:rPr>
            </w:pPr>
            <w:r>
              <w:t xml:space="preserve">……………………………...…………………………………. </w:t>
            </w:r>
          </w:p>
        </w:tc>
      </w:tr>
      <w:tr w:rsidR="0059260C"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260C" w:rsidRDefault="00194011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Podpis Przewodniczącego Zespołu Koordynacyjnego ds. </w:t>
            </w:r>
            <w:r>
              <w:rPr>
                <w:sz w:val="18"/>
              </w:rPr>
              <w:t xml:space="preserve">Leczenia </w:t>
            </w:r>
            <w:proofErr w:type="spellStart"/>
            <w:r>
              <w:rPr>
                <w:sz w:val="18"/>
              </w:rPr>
              <w:t>Kardiomiopatii</w:t>
            </w:r>
            <w:proofErr w:type="spellEnd"/>
          </w:p>
        </w:tc>
      </w:tr>
      <w:tr w:rsidR="0059260C"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59260C" w:rsidRDefault="00194011">
      <w:pPr>
        <w:keepLines/>
        <w:spacing w:before="120" w:after="120"/>
        <w:ind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W związku z realizacją programu lekowego w zakresie danych osobowych, dla których Narodowy Fundusz Zdrowia jest administratorem danych osobowych, przedstawiamy informację dotyczącą przetwarzania danych osobowych: </w:t>
      </w:r>
    </w:p>
    <w:p w:rsidR="0059260C" w:rsidRDefault="00194011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▪ Administrat</w:t>
      </w:r>
      <w:r>
        <w:rPr>
          <w:color w:val="000000"/>
          <w:u w:color="000000"/>
        </w:rPr>
        <w:t>orem Pani/Pana danych osobowych jest Narodowy Fundusz Zdrowia z siedzibą w Warszawie, ul. Rakowiecka 26/30, 02-528 Warszawa.</w:t>
      </w:r>
    </w:p>
    <w:p w:rsidR="0059260C" w:rsidRDefault="00194011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▪ Pani/Pana dane osobowe będą przetwarzane w celu realizacji zadań statutowych i obowiązków ustawowych Narodowego Funduszu Zdrowia </w:t>
      </w:r>
      <w:r>
        <w:rPr>
          <w:color w:val="000000"/>
          <w:u w:color="000000"/>
        </w:rPr>
        <w:t>w szczególności wskazanych w ustawie z dnia 27 sierpnia 2004 r. o świadczeniach opieki zdrowotnej finansowanych ze środków publicznych.</w:t>
      </w:r>
    </w:p>
    <w:p w:rsidR="0059260C" w:rsidRDefault="00194011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▪ W odniesieniu do danych przetwarzanych przez NFZ, Pani/Panu przysługuje prawo do: dostępu do treści swoich danych </w:t>
      </w:r>
      <w:r>
        <w:rPr>
          <w:color w:val="000000"/>
          <w:u w:color="000000"/>
        </w:rPr>
        <w:t>osobowych; sprostowania danych osobowych; usunięcia danych osobowych (o ile w danym przypadku przysługuje); ograniczenia przetwarzania danych osobowych; wniesienia sprzeciwu wobec przetwarzania danych osobowych (o ile w danym przypadku przysługuje); cofnię</w:t>
      </w:r>
      <w:r>
        <w:rPr>
          <w:color w:val="000000"/>
          <w:u w:color="000000"/>
        </w:rPr>
        <w:t>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 w:rsidR="0059260C" w:rsidRDefault="00194011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Każdy </w:t>
      </w:r>
      <w:r>
        <w:rPr>
          <w:color w:val="000000"/>
          <w:u w:color="000000"/>
        </w:rPr>
        <w:t>wniosek dotyczący realizacji z w/w praw zostanie rozpatrzony zgodnie z RODO.</w:t>
      </w:r>
    </w:p>
    <w:p w:rsidR="0059260C" w:rsidRDefault="00194011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Informacje dotyczące przetwarzania danych osobowych przez NFZ z związku z realizacją programów lekowych zostały wskazane m. in. w dziale VIII, w tym art. 188c ustawy z dnia 27 sie</w:t>
      </w:r>
      <w:r>
        <w:rPr>
          <w:color w:val="000000"/>
          <w:u w:color="000000"/>
        </w:rPr>
        <w:t>rpnia 2004 r. o świadczeniach opieki zdrowotnej finansowanych ze środków publicznych.</w:t>
      </w:r>
    </w:p>
    <w:p w:rsidR="0059260C" w:rsidRDefault="00194011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Pozostałe informacje dotyczące przetwarzania danych osobowych przez NFZ, dostępne są na stronie internetowej: </w:t>
      </w:r>
      <w:r>
        <w:t>www.nfz.gov.pl/bip/informacja-ado-nfz/</w:t>
      </w:r>
      <w:r>
        <w:rPr>
          <w:color w:val="000000"/>
          <w:u w:color="000000"/>
        </w:rPr>
        <w:t xml:space="preserve"> </w:t>
      </w:r>
    </w:p>
    <w:p w:rsidR="0059260C" w:rsidRDefault="0019401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b/>
          <w:caps/>
          <w:color w:val="000000"/>
          <w:u w:color="000000"/>
        </w:rPr>
        <w:lastRenderedPageBreak/>
        <w:t>2.1 Z</w:t>
      </w:r>
      <w:r>
        <w:rPr>
          <w:b/>
          <w:color w:val="000000"/>
          <w:u w:color="000000"/>
        </w:rPr>
        <w:t xml:space="preserve">ałącznik do </w:t>
      </w:r>
      <w:r>
        <w:rPr>
          <w:b/>
          <w:color w:val="000000"/>
          <w:u w:color="000000"/>
        </w:rPr>
        <w:t>wniosku o zakwalifikowanie pacjenta do leczenia w programie lekowym Leczenie pacjentów z </w:t>
      </w:r>
      <w:proofErr w:type="spellStart"/>
      <w:r>
        <w:rPr>
          <w:b/>
          <w:color w:val="000000"/>
          <w:u w:color="000000"/>
        </w:rPr>
        <w:t>kardiomiopatią</w:t>
      </w:r>
      <w:proofErr w:type="spellEnd"/>
      <w:r>
        <w:rPr>
          <w:b/>
          <w:color w:val="000000"/>
          <w:u w:color="000000"/>
        </w:rPr>
        <w:t xml:space="preserve"> (ICD-10: E85, I42.1)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59260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59260C" w:rsidRDefault="00194011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Oświadczam, że zapoznałem się/zapoznałam się z:</w:t>
      </w:r>
    </w:p>
    <w:p w:rsidR="0059260C" w:rsidRDefault="00194011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informacją dotyczącą zasad przetwarzania danych osobowych przez Narodowy Fun</w:t>
      </w:r>
      <w:r>
        <w:rPr>
          <w:color w:val="000000"/>
          <w:u w:color="000000"/>
        </w:rPr>
        <w:t>dusz Zdrowia (zwany NFZ) w zakresie systemu monitorowania programów lekowych, o którym mowa w art. 188c oraz przetwarzania i ochrony danych, o której mowa w dziale VIII ustawy z dnia 27 sierpnia 2004 r. o świadczeniach opieki zdrowotnej finansowanych ze śr</w:t>
      </w:r>
      <w:r>
        <w:rPr>
          <w:color w:val="000000"/>
          <w:u w:color="000000"/>
        </w:rPr>
        <w:t>odków publicznych,</w:t>
      </w:r>
    </w:p>
    <w:p w:rsidR="0059260C" w:rsidRDefault="00194011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poniższą informacją dotyczącą przetwarzania danych osobowych przez NFZ w zakresie realizacji zadań statutowych i obowiązków ustawowych:</w:t>
      </w:r>
    </w:p>
    <w:p w:rsidR="0059260C" w:rsidRDefault="00194011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▪ administratorem Pani/Pana danych osobowych jest Narodowy Fundusz Zdrowia z siedzibą w Warszawie,</w:t>
      </w:r>
      <w:r>
        <w:rPr>
          <w:color w:val="000000"/>
          <w:u w:color="000000"/>
        </w:rPr>
        <w:t xml:space="preserve"> ul. Rakowiecka 26/30, 02-528 Warszawa,</w:t>
      </w:r>
    </w:p>
    <w:p w:rsidR="0059260C" w:rsidRDefault="00194011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▪ Pani/Pana dane osobowe będą przetwarzane w celu realizacji zadań statutowych i obowiązków ustawowych Narodowego Funduszu Zdrowia w szczególności wskazanych w ustawie z dnia 27 sierpnia 2004 r. o świadczeniach opiek</w:t>
      </w:r>
      <w:r>
        <w:rPr>
          <w:color w:val="000000"/>
          <w:u w:color="000000"/>
        </w:rPr>
        <w:t>i zdrowotnej finansowanych ze środków publicznych,</w:t>
      </w:r>
    </w:p>
    <w:p w:rsidR="0059260C" w:rsidRDefault="00194011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▪ w odniesieniu do danych przetwarzanych przez NFZ, Pani/Panu przysługuje prawo do: dostępu do treści swoich danych osobowych; sprostowania danych osobowych; usunięcia danych osobowych (o ile w danym przyp</w:t>
      </w:r>
      <w:r>
        <w:rPr>
          <w:color w:val="000000"/>
          <w:u w:color="000000"/>
        </w:rPr>
        <w:t>adku przysługuje); ograniczenia przetwarzania danych osobowych; wniesienia sprzeciwu wobec przetwarzania danych osobowych (o ile w danym przypadku przysługuje); cofnięcia zgody w dowolnym momencie bez wpływu na zgodność z prawem przetwarzania (jeżeli przet</w:t>
      </w:r>
      <w:r>
        <w:rPr>
          <w:color w:val="000000"/>
          <w:u w:color="000000"/>
        </w:rPr>
        <w:t>warzanie odbywa się na podstawie zgody), którego dokonano na podstawie zgody przed jej cofnięciem; wniesienia skargi do Prezesa Urzędu Ochrony Danych Osobowych.</w:t>
      </w:r>
    </w:p>
    <w:p w:rsidR="0059260C" w:rsidRDefault="00194011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Każdy wniosek dotyczący realizacji z w/w praw zostanie rozpatrzony zgodnie z RODO.</w:t>
      </w:r>
    </w:p>
    <w:p w:rsidR="0059260C" w:rsidRDefault="00194011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Pozostałe </w:t>
      </w:r>
      <w:r>
        <w:rPr>
          <w:color w:val="000000"/>
          <w:u w:color="000000"/>
        </w:rPr>
        <w:t>informacje dotyczące przetwarzania danych osobowych przez NFZ, dostępne są na stronie internetowej: www.nfz.gov.pl/bip/informacja-ado-nfz/</w:t>
      </w:r>
    </w:p>
    <w:p w:rsidR="0059260C" w:rsidRDefault="00194011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Zostałam(em) poinformowana(y) o istocie choroby, możliwości wystąpienia objawów niepożądanych i powikłań zastosowanej</w:t>
      </w:r>
      <w:r>
        <w:rPr>
          <w:color w:val="000000"/>
          <w:u w:color="000000"/>
        </w:rPr>
        <w:t xml:space="preserve"> terapii oraz o możliwości zaprzestania terapii.</w:t>
      </w:r>
    </w:p>
    <w:p w:rsidR="0059260C" w:rsidRDefault="00194011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Mając powyższe na uwadze, wyrażam zgodę na leczenie </w:t>
      </w:r>
      <w:proofErr w:type="spellStart"/>
      <w:r>
        <w:rPr>
          <w:color w:val="000000"/>
          <w:u w:color="000000"/>
        </w:rPr>
        <w:t>tafamidisem</w:t>
      </w:r>
      <w:proofErr w:type="spellEnd"/>
      <w:r>
        <w:rPr>
          <w:color w:val="000000"/>
          <w:u w:color="000000"/>
        </w:rPr>
        <w:t xml:space="preserve">/ </w:t>
      </w:r>
      <w:proofErr w:type="spellStart"/>
      <w:r>
        <w:rPr>
          <w:color w:val="000000"/>
          <w:u w:color="000000"/>
        </w:rPr>
        <w:t>mawakamtenem</w:t>
      </w:r>
      <w:proofErr w:type="spellEnd"/>
      <w:r>
        <w:rPr>
          <w:color w:val="000000"/>
          <w:u w:color="000000"/>
        </w:rPr>
        <w:t xml:space="preserve"> oraz zobowiązuję się do przyjmowania tego leku zgodnie z zaleceniami lekarskimi, oraz stawienia się na badania kontrolne w wyznac</w:t>
      </w:r>
      <w:r>
        <w:rPr>
          <w:color w:val="000000"/>
          <w:u w:color="000000"/>
        </w:rPr>
        <w:t>zonych terminach.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59260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</w:tr>
      <w:tr w:rsidR="0059260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19401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260C" w:rsidRDefault="00194011">
            <w:pPr>
              <w:jc w:val="center"/>
              <w:rPr>
                <w:color w:val="000000"/>
                <w:u w:color="000000"/>
              </w:rPr>
            </w:pPr>
            <w:r>
              <w:t>..................................................................</w:t>
            </w:r>
          </w:p>
        </w:tc>
      </w:tr>
      <w:tr w:rsidR="0059260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260C" w:rsidRDefault="00194011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Podpis pacjenta </w:t>
            </w:r>
          </w:p>
        </w:tc>
      </w:tr>
      <w:tr w:rsidR="0059260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</w:tr>
      <w:tr w:rsidR="0059260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19401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260C" w:rsidRDefault="00194011">
            <w:pPr>
              <w:jc w:val="center"/>
              <w:rPr>
                <w:color w:val="000000"/>
                <w:u w:color="000000"/>
              </w:rPr>
            </w:pPr>
            <w:r>
              <w:t>..................................................................</w:t>
            </w:r>
          </w:p>
        </w:tc>
      </w:tr>
      <w:tr w:rsidR="0059260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260C" w:rsidRDefault="00194011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Podpis lekarza</w:t>
            </w:r>
          </w:p>
        </w:tc>
      </w:tr>
      <w:tr w:rsidR="0059260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</w:tr>
      <w:tr w:rsidR="0059260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</w:tr>
      <w:tr w:rsidR="0059260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9260C" w:rsidRDefault="0059260C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59260C" w:rsidRDefault="00194011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Administrator danych osobowych – Świadczeniodawca, zobowiązuje się do przestrzegania przepisów prawa powszechnie obowiązującego dotyczących zapewnienia </w:t>
      </w:r>
      <w:r>
        <w:rPr>
          <w:color w:val="000000"/>
          <w:u w:color="000000"/>
        </w:rPr>
        <w:t>zgodnego z prawem przetwarzania i ochrony danych osobowych, w szczególności Rozporządzenia Parlamentu Europejskiego i Rady (UE) 2016/679 z dnia 27 kwietnia 2016 r. w sprawie ochrony osób fizycznych w związku z przetwarzaniem danych osobowych i w sprawie sw</w:t>
      </w:r>
      <w:r>
        <w:rPr>
          <w:color w:val="000000"/>
          <w:u w:color="000000"/>
        </w:rPr>
        <w:t>obodnego przepływu takich danych oraz uchylenia dyrektywy 95/46/WE (ogólne rozporządzenie o ochronie danych - RODO), w tym realizacji obowiązku informacyjnego, o którym mowa w art. 13 i 14 (jeśli dotyczy) RODO.</w:t>
      </w:r>
    </w:p>
    <w:sectPr w:rsidR="0059260C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60C"/>
    <w:rsid w:val="00194011"/>
    <w:rsid w:val="0059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B6A4B2-D498-4B5C-86D4-6D51C327F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2198</Words>
  <Characters>13193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2025-01-31T07:28:00Z</dcterms:created>
  <dcterms:modified xsi:type="dcterms:W3CDTF">2025-01-31T07:28:00Z</dcterms:modified>
  <cp:category>Akt prawny</cp:category>
</cp:coreProperties>
</file>